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82C9F" w:rsidP="00DC2AE8" w:rsidRDefault="00DC2AE8" w14:paraId="1856A9F0" w14:textId="4E3F1B50">
      <w:pPr>
        <w:spacing w:after="38" w:line="259" w:lineRule="auto"/>
        <w:jc w:val="right"/>
        <w:rPr>
          <w:b/>
        </w:rPr>
      </w:pPr>
      <w:bookmarkStart w:name="_Hlk70431150" w:id="0"/>
      <w:bookmarkEnd w:id="0"/>
      <w:r>
        <w:rPr>
          <w:noProof/>
        </w:rPr>
        <w:drawing>
          <wp:anchor distT="0" distB="0" distL="114300" distR="114300" simplePos="0" relativeHeight="251659264" behindDoc="1" locked="0" layoutInCell="1" allowOverlap="1" wp14:anchorId="659550EF" wp14:editId="5CE4079E">
            <wp:simplePos x="0" y="0"/>
            <wp:positionH relativeFrom="column">
              <wp:posOffset>482600</wp:posOffset>
            </wp:positionH>
            <wp:positionV relativeFrom="paragraph">
              <wp:posOffset>0</wp:posOffset>
            </wp:positionV>
            <wp:extent cx="1095375" cy="1028700"/>
            <wp:effectExtent l="0" t="0" r="9525" b="0"/>
            <wp:wrapTight wrapText="bothSides">
              <wp:wrapPolygon edited="0">
                <wp:start x="0" y="0"/>
                <wp:lineTo x="0" y="21200"/>
                <wp:lineTo x="21412" y="21200"/>
                <wp:lineTo x="21412" y="0"/>
                <wp:lineTo x="0" y="0"/>
              </wp:wrapPolygon>
            </wp:wrapTight>
            <wp:docPr id="11" name="Picture 11" descr="C:\Documents and Settings\fscfi\Desktop\Building a caring future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scfi\Desktop\Building a caring future logo compress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anchor>
        </w:drawing>
      </w:r>
      <w:r w:rsidR="001732A8">
        <w:rPr>
          <w:b/>
        </w:rPr>
        <w:t xml:space="preserve"> </w:t>
      </w:r>
      <w:r>
        <w:rPr>
          <w:noProof/>
        </w:rPr>
        <w:drawing>
          <wp:inline distT="0" distB="0" distL="0" distR="0" wp14:anchorId="660797F6" wp14:editId="51A6DA7D">
            <wp:extent cx="2591748" cy="768350"/>
            <wp:effectExtent l="0" t="0" r="0" b="0"/>
            <wp:docPr id="1" name="Picture 1" descr="Description: C:\Users\tmmcl\AppData\Local\Microsoft\Windows\Temporary Internet Files\Content.Outlook\YVG7AXHH\Northumbria Healthcare NHS Foundation Tru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mmcl\AppData\Local\Microsoft\Windows\Temporary Internet Files\Content.Outlook\YVG7AXHH\Northumbria Healthcare NHS Foundation Trust PNG.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06599" cy="772753"/>
                    </a:xfrm>
                    <a:prstGeom prst="rect">
                      <a:avLst/>
                    </a:prstGeom>
                    <a:noFill/>
                    <a:ln>
                      <a:noFill/>
                    </a:ln>
                  </pic:spPr>
                </pic:pic>
              </a:graphicData>
            </a:graphic>
          </wp:inline>
        </w:drawing>
      </w:r>
    </w:p>
    <w:p w:rsidR="0029391E" w:rsidRDefault="0029391E" w14:paraId="2E7B143F" w14:textId="6C7AC3E3"/>
    <w:p w:rsidR="0029391E" w:rsidP="001732A8" w:rsidRDefault="001732A8" w14:paraId="06FB05E5" w14:textId="464CE513">
      <w:pPr>
        <w:spacing w:line="427" w:lineRule="auto"/>
        <w:ind w:left="1986" w:hanging="850"/>
      </w:pPr>
      <w:r>
        <w:t xml:space="preserve"> </w:t>
      </w:r>
    </w:p>
    <w:p w:rsidR="0029391E" w:rsidRDefault="0029391E" w14:paraId="257965A8" w14:textId="77777777"/>
    <w:p w:rsidRPr="002A0C3C" w:rsidR="002A0C3C" w:rsidP="002A0C3C" w:rsidRDefault="002A0C3C" w14:paraId="7E99732C" w14:textId="77777777"/>
    <w:p w:rsidRPr="002A0C3C" w:rsidR="002A0C3C" w:rsidP="002A0C3C" w:rsidRDefault="002A0C3C" w14:paraId="53B4EDC2" w14:textId="77777777"/>
    <w:p w:rsidRPr="002A0C3C" w:rsidR="002A0C3C" w:rsidP="002A0C3C" w:rsidRDefault="002A0C3C" w14:paraId="519F2362" w14:textId="77777777"/>
    <w:p w:rsidR="002A0C3C" w:rsidP="002A0C3C" w:rsidRDefault="002A0C3C" w14:paraId="44C00C84" w14:textId="77777777">
      <w:pPr>
        <w:jc w:val="center"/>
        <w:rPr>
          <w:b/>
          <w:sz w:val="44"/>
          <w:szCs w:val="44"/>
        </w:rPr>
      </w:pPr>
      <w:r>
        <w:tab/>
      </w:r>
      <w:r>
        <w:tab/>
      </w:r>
      <w:r>
        <w:rPr>
          <w:b/>
          <w:sz w:val="44"/>
          <w:szCs w:val="44"/>
        </w:rPr>
        <w:t>Lead Employer Trust</w:t>
      </w:r>
    </w:p>
    <w:p w:rsidR="002A0C3C" w:rsidP="002A0C3C" w:rsidRDefault="002A0C3C" w14:paraId="16ACEDAE" w14:textId="77777777">
      <w:pPr>
        <w:jc w:val="center"/>
        <w:rPr>
          <w:b/>
          <w:sz w:val="44"/>
          <w:szCs w:val="44"/>
        </w:rPr>
      </w:pPr>
    </w:p>
    <w:p w:rsidR="002A0C3C" w:rsidP="002A0C3C" w:rsidRDefault="002A0C3C" w14:paraId="0326E8C2" w14:textId="77777777">
      <w:pPr>
        <w:jc w:val="center"/>
        <w:rPr>
          <w:b/>
          <w:sz w:val="44"/>
          <w:szCs w:val="44"/>
        </w:rPr>
      </w:pPr>
    </w:p>
    <w:p w:rsidR="002A0C3C" w:rsidP="002A0C3C" w:rsidRDefault="002A0C3C" w14:paraId="600F0FE6" w14:textId="3CE1C824">
      <w:pPr>
        <w:tabs>
          <w:tab w:val="left" w:pos="4810"/>
        </w:tabs>
        <w:jc w:val="center"/>
        <w:rPr>
          <w:b/>
          <w:sz w:val="44"/>
          <w:szCs w:val="44"/>
        </w:rPr>
      </w:pPr>
      <w:r>
        <w:rPr>
          <w:b/>
          <w:sz w:val="44"/>
          <w:szCs w:val="44"/>
        </w:rPr>
        <w:t>Display Screen Equipment</w:t>
      </w:r>
    </w:p>
    <w:p w:rsidR="002A0C3C" w:rsidP="002A0C3C" w:rsidRDefault="002A0C3C" w14:paraId="38B43271" w14:textId="6FCEEDBA">
      <w:pPr>
        <w:tabs>
          <w:tab w:val="left" w:pos="4810"/>
        </w:tabs>
        <w:jc w:val="center"/>
        <w:rPr>
          <w:b/>
          <w:sz w:val="44"/>
          <w:szCs w:val="44"/>
        </w:rPr>
      </w:pPr>
      <w:r w:rsidRPr="00AE2435">
        <w:rPr>
          <w:b/>
          <w:sz w:val="44"/>
          <w:szCs w:val="44"/>
        </w:rPr>
        <w:t>Policy</w:t>
      </w:r>
    </w:p>
    <w:p w:rsidR="00123AA4" w:rsidP="002A0C3C" w:rsidRDefault="00123AA4" w14:paraId="7082E344" w14:textId="68559AB7">
      <w:pPr>
        <w:tabs>
          <w:tab w:val="left" w:pos="4810"/>
        </w:tabs>
        <w:jc w:val="center"/>
        <w:rPr>
          <w:b/>
          <w:sz w:val="44"/>
          <w:szCs w:val="44"/>
        </w:rPr>
      </w:pPr>
    </w:p>
    <w:p w:rsidR="00123AA4" w:rsidP="002A0C3C" w:rsidRDefault="00123AA4" w14:paraId="371D57CA" w14:textId="7BBDBD24">
      <w:pPr>
        <w:tabs>
          <w:tab w:val="left" w:pos="4810"/>
        </w:tabs>
        <w:jc w:val="center"/>
        <w:rPr>
          <w:b/>
          <w:sz w:val="44"/>
          <w:szCs w:val="44"/>
        </w:rPr>
      </w:pPr>
    </w:p>
    <w:p w:rsidR="00123AA4" w:rsidP="002A0C3C" w:rsidRDefault="00123AA4" w14:paraId="390E0956" w14:textId="6A88FA70">
      <w:pPr>
        <w:tabs>
          <w:tab w:val="left" w:pos="4810"/>
        </w:tabs>
        <w:jc w:val="center"/>
        <w:rPr>
          <w:b/>
          <w:sz w:val="44"/>
          <w:szCs w:val="44"/>
        </w:rPr>
      </w:pPr>
    </w:p>
    <w:p w:rsidR="00123AA4" w:rsidP="002A0C3C" w:rsidRDefault="00123AA4" w14:paraId="23FC7E7E" w14:textId="288D7F84">
      <w:pPr>
        <w:tabs>
          <w:tab w:val="left" w:pos="4810"/>
        </w:tabs>
        <w:jc w:val="center"/>
        <w:rPr>
          <w:b/>
          <w:sz w:val="44"/>
          <w:szCs w:val="44"/>
        </w:rPr>
      </w:pPr>
    </w:p>
    <w:p w:rsidR="00123AA4" w:rsidP="002A0C3C" w:rsidRDefault="00123AA4" w14:paraId="5761B954" w14:textId="5B0FA534">
      <w:pPr>
        <w:tabs>
          <w:tab w:val="left" w:pos="4810"/>
        </w:tabs>
        <w:jc w:val="center"/>
        <w:rPr>
          <w:b/>
          <w:sz w:val="44"/>
          <w:szCs w:val="44"/>
        </w:rPr>
      </w:pPr>
    </w:p>
    <w:p w:rsidR="00123AA4" w:rsidP="002A0C3C" w:rsidRDefault="00123AA4" w14:paraId="0241A5FE" w14:textId="2B89BC8B">
      <w:pPr>
        <w:tabs>
          <w:tab w:val="left" w:pos="4810"/>
        </w:tabs>
        <w:jc w:val="center"/>
        <w:rPr>
          <w:b/>
          <w:sz w:val="44"/>
          <w:szCs w:val="44"/>
        </w:rPr>
      </w:pPr>
    </w:p>
    <w:p w:rsidR="00123AA4" w:rsidP="002A0C3C" w:rsidRDefault="00123AA4" w14:paraId="5E12EDF9" w14:textId="17405342">
      <w:pPr>
        <w:tabs>
          <w:tab w:val="left" w:pos="4810"/>
        </w:tabs>
        <w:jc w:val="center"/>
        <w:rPr>
          <w:b/>
          <w:sz w:val="44"/>
          <w:szCs w:val="44"/>
        </w:rPr>
      </w:pPr>
    </w:p>
    <w:p w:rsidR="00123AA4" w:rsidP="002A0C3C" w:rsidRDefault="00123AA4" w14:paraId="19C6D0BD" w14:textId="7B429A41">
      <w:pPr>
        <w:tabs>
          <w:tab w:val="left" w:pos="4810"/>
        </w:tabs>
        <w:jc w:val="center"/>
        <w:rPr>
          <w:b/>
          <w:sz w:val="44"/>
          <w:szCs w:val="44"/>
        </w:rPr>
      </w:pPr>
    </w:p>
    <w:p w:rsidR="00123AA4" w:rsidP="002A0C3C" w:rsidRDefault="00123AA4" w14:paraId="4524A746" w14:textId="2A32056B">
      <w:pPr>
        <w:tabs>
          <w:tab w:val="left" w:pos="4810"/>
        </w:tabs>
        <w:jc w:val="center"/>
        <w:rPr>
          <w:b/>
          <w:sz w:val="44"/>
          <w:szCs w:val="44"/>
        </w:rPr>
      </w:pPr>
    </w:p>
    <w:p w:rsidR="00123AA4" w:rsidP="002A0C3C" w:rsidRDefault="00123AA4" w14:paraId="5C069D4E" w14:textId="04CDA576">
      <w:pPr>
        <w:tabs>
          <w:tab w:val="left" w:pos="4810"/>
        </w:tabs>
        <w:jc w:val="center"/>
        <w:rPr>
          <w:b/>
          <w:sz w:val="44"/>
          <w:szCs w:val="44"/>
        </w:rPr>
      </w:pPr>
    </w:p>
    <w:p w:rsidR="00123AA4" w:rsidP="002A0C3C" w:rsidRDefault="00123AA4" w14:paraId="60515776" w14:textId="77777777">
      <w:pPr>
        <w:tabs>
          <w:tab w:val="left" w:pos="4810"/>
        </w:tabs>
        <w:jc w:val="center"/>
      </w:pPr>
    </w:p>
    <w:p w:rsidRPr="002A0C3C" w:rsidR="00123AA4" w:rsidP="002A0C3C" w:rsidRDefault="002A0C3C" w14:paraId="10E5E625" w14:textId="77777777">
      <w:pPr>
        <w:tabs>
          <w:tab w:val="left" w:pos="4810"/>
        </w:tabs>
      </w:pPr>
      <w:r>
        <w:lastRenderedPageBreak/>
        <w:tab/>
      </w:r>
    </w:p>
    <w:tbl>
      <w:tblPr>
        <w:tblW w:w="4482" w:type="pct"/>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60"/>
        <w:gridCol w:w="6917"/>
      </w:tblGrid>
      <w:tr w:rsidR="00123AA4" w:rsidTr="69F1E62A" w14:paraId="03783308" w14:textId="77777777">
        <w:tc>
          <w:tcPr>
            <w:tcW w:w="1015" w:type="pct"/>
            <w:tcMar/>
          </w:tcPr>
          <w:p w:rsidR="00123AA4" w:rsidP="00123AA4" w:rsidRDefault="00123AA4" w14:paraId="5EBADE39" w14:textId="77777777">
            <w:pPr>
              <w:ind w:left="1136" w:firstLine="0"/>
            </w:pPr>
            <w:r>
              <w:t>Reference Number</w:t>
            </w:r>
          </w:p>
          <w:p w:rsidR="00123AA4" w:rsidP="00123AA4" w:rsidRDefault="00123AA4" w14:paraId="41EC272B" w14:textId="77777777"/>
        </w:tc>
        <w:tc>
          <w:tcPr>
            <w:tcW w:w="3985" w:type="pct"/>
            <w:tcMar/>
          </w:tcPr>
          <w:p w:rsidRPr="00BE0B5E" w:rsidR="00123AA4" w:rsidP="00123AA4" w:rsidRDefault="00123AA4" w14:paraId="1BA77D22" w14:textId="088C0EDF">
            <w:pPr>
              <w:spacing w:before="100" w:beforeAutospacing="1" w:after="100" w:afterAutospacing="1"/>
              <w:jc w:val="center"/>
            </w:pPr>
            <w:r>
              <w:t>HR/LET-0</w:t>
            </w:r>
            <w:r w:rsidR="0031546B">
              <w:t>30</w:t>
            </w:r>
          </w:p>
        </w:tc>
      </w:tr>
      <w:tr w:rsidR="00123AA4" w:rsidTr="69F1E62A" w14:paraId="18248AEC" w14:textId="77777777">
        <w:tc>
          <w:tcPr>
            <w:tcW w:w="1015" w:type="pct"/>
            <w:tcMar/>
          </w:tcPr>
          <w:p w:rsidR="00123AA4" w:rsidP="00123AA4" w:rsidRDefault="00123AA4" w14:paraId="354A7DCB" w14:textId="77777777">
            <w:r>
              <w:t>Title</w:t>
            </w:r>
          </w:p>
          <w:p w:rsidR="00123AA4" w:rsidP="00123AA4" w:rsidRDefault="00123AA4" w14:paraId="05C89DF4" w14:textId="77777777"/>
        </w:tc>
        <w:tc>
          <w:tcPr>
            <w:tcW w:w="3985" w:type="pct"/>
            <w:tcMar/>
          </w:tcPr>
          <w:p w:rsidR="00123AA4" w:rsidP="00123AA4" w:rsidRDefault="00123AA4" w14:paraId="7C605EDF" w14:textId="675EAF38">
            <w:pPr>
              <w:spacing w:before="100" w:beforeAutospacing="1" w:after="100" w:afterAutospacing="1"/>
              <w:jc w:val="center"/>
              <w:rPr>
                <w:b/>
              </w:rPr>
            </w:pPr>
            <w:r>
              <w:rPr>
                <w:b/>
              </w:rPr>
              <w:t>Display Screen Equipment Policy</w:t>
            </w:r>
          </w:p>
        </w:tc>
      </w:tr>
      <w:tr w:rsidRPr="007C2605" w:rsidR="00123AA4" w:rsidTr="69F1E62A" w14:paraId="7DE82287" w14:textId="77777777">
        <w:tc>
          <w:tcPr>
            <w:tcW w:w="1015" w:type="pct"/>
            <w:tcMar/>
          </w:tcPr>
          <w:p w:rsidR="00123AA4" w:rsidP="00123AA4" w:rsidRDefault="00123AA4" w14:paraId="4CF24797" w14:textId="2B954187">
            <w:pPr>
              <w:spacing w:before="100" w:beforeAutospacing="1" w:after="100" w:afterAutospacing="1"/>
              <w:ind w:left="1136" w:firstLine="0"/>
            </w:pPr>
            <w:r>
              <w:t>Version number</w:t>
            </w:r>
          </w:p>
        </w:tc>
        <w:tc>
          <w:tcPr>
            <w:tcW w:w="3985" w:type="pct"/>
            <w:tcMar/>
          </w:tcPr>
          <w:p w:rsidR="00123AA4" w:rsidP="00123AA4" w:rsidRDefault="00123AA4" w14:paraId="05B14D1E" w14:textId="323E0857">
            <w:pPr>
              <w:spacing w:before="80" w:after="80" w:line="276" w:lineRule="auto"/>
              <w:jc w:val="center"/>
            </w:pPr>
            <w:r w:rsidR="2A72CC7C">
              <w:rPr/>
              <w:t>2</w:t>
            </w:r>
            <w:r w:rsidR="00123AA4">
              <w:rPr/>
              <w:t>.0</w:t>
            </w:r>
          </w:p>
        </w:tc>
      </w:tr>
      <w:tr w:rsidR="00123AA4" w:rsidTr="69F1E62A" w14:paraId="688C1C8C" w14:textId="77777777">
        <w:tc>
          <w:tcPr>
            <w:tcW w:w="1015" w:type="pct"/>
            <w:tcMar/>
          </w:tcPr>
          <w:p w:rsidR="00123AA4" w:rsidP="00123AA4" w:rsidRDefault="00123AA4" w14:paraId="4D81A2CF" w14:textId="77777777">
            <w:pPr>
              <w:spacing w:before="100" w:beforeAutospacing="1" w:after="100" w:afterAutospacing="1"/>
            </w:pPr>
            <w:r>
              <w:t>Document Type</w:t>
            </w:r>
          </w:p>
        </w:tc>
        <w:tc>
          <w:tcPr>
            <w:tcW w:w="3985" w:type="pct"/>
            <w:tcMar/>
          </w:tcPr>
          <w:p w:rsidR="00123AA4" w:rsidP="00123AA4" w:rsidRDefault="00123AA4" w14:paraId="014FAC28" w14:textId="77777777">
            <w:pPr>
              <w:spacing w:before="80" w:after="80" w:line="276" w:lineRule="auto"/>
              <w:jc w:val="center"/>
            </w:pPr>
            <w:r>
              <w:t>Procedure</w:t>
            </w:r>
          </w:p>
        </w:tc>
      </w:tr>
      <w:tr w:rsidR="00123AA4" w:rsidTr="69F1E62A" w14:paraId="69C47E9B" w14:textId="77777777">
        <w:tc>
          <w:tcPr>
            <w:tcW w:w="1015" w:type="pct"/>
            <w:tcMar/>
          </w:tcPr>
          <w:p w:rsidR="00123AA4" w:rsidP="00123AA4" w:rsidRDefault="00123AA4" w14:paraId="62301288" w14:textId="17FFB4F5">
            <w:pPr>
              <w:spacing w:before="100" w:beforeAutospacing="1" w:after="100" w:afterAutospacing="1"/>
            </w:pPr>
            <w:r>
              <w:t>Original policy date</w:t>
            </w:r>
          </w:p>
        </w:tc>
        <w:tc>
          <w:tcPr>
            <w:tcW w:w="3985" w:type="pct"/>
            <w:tcMar/>
          </w:tcPr>
          <w:p w:rsidR="00123AA4" w:rsidP="00123AA4" w:rsidRDefault="00123AA4" w14:paraId="6943D162" w14:textId="0A33C6EF">
            <w:pPr>
              <w:spacing w:before="80" w:after="80" w:line="276" w:lineRule="auto"/>
              <w:jc w:val="center"/>
            </w:pPr>
            <w:r>
              <w:t>Tuesday 27</w:t>
            </w:r>
            <w:r w:rsidRPr="00123AA4">
              <w:rPr>
                <w:vertAlign w:val="superscript"/>
              </w:rPr>
              <w:t>th</w:t>
            </w:r>
            <w:r>
              <w:t xml:space="preserve"> April 2021</w:t>
            </w:r>
          </w:p>
        </w:tc>
      </w:tr>
      <w:tr w:rsidRPr="007C2605" w:rsidR="00123AA4" w:rsidTr="69F1E62A" w14:paraId="362CF9E9" w14:textId="77777777">
        <w:tc>
          <w:tcPr>
            <w:tcW w:w="1015" w:type="pct"/>
            <w:tcMar/>
          </w:tcPr>
          <w:p w:rsidR="00123AA4" w:rsidP="00123AA4" w:rsidRDefault="00123AA4" w14:paraId="3239F0A1" w14:textId="77777777">
            <w:pPr>
              <w:spacing w:before="100" w:beforeAutospacing="1" w:after="100" w:afterAutospacing="1"/>
            </w:pPr>
            <w:r>
              <w:t>Date approved</w:t>
            </w:r>
          </w:p>
        </w:tc>
        <w:tc>
          <w:tcPr>
            <w:tcW w:w="3985" w:type="pct"/>
            <w:tcMar/>
          </w:tcPr>
          <w:p w:rsidR="00123AA4" w:rsidP="00123AA4" w:rsidRDefault="00123AA4" w14:paraId="73D10EAD" w14:textId="7F6368B5">
            <w:pPr>
              <w:spacing w:before="80" w:after="80" w:line="276" w:lineRule="auto"/>
              <w:jc w:val="center"/>
            </w:pPr>
          </w:p>
        </w:tc>
      </w:tr>
      <w:tr w:rsidRPr="007C2605" w:rsidR="00123AA4" w:rsidTr="69F1E62A" w14:paraId="0B0FA403" w14:textId="77777777">
        <w:tc>
          <w:tcPr>
            <w:tcW w:w="1015" w:type="pct"/>
            <w:tcMar/>
          </w:tcPr>
          <w:p w:rsidR="00123AA4" w:rsidP="00123AA4" w:rsidRDefault="00123AA4" w14:paraId="767C2B3F" w14:textId="77777777">
            <w:pPr>
              <w:spacing w:before="100" w:beforeAutospacing="1" w:after="100" w:afterAutospacing="1"/>
            </w:pPr>
            <w:r>
              <w:t>Effective date</w:t>
            </w:r>
          </w:p>
        </w:tc>
        <w:tc>
          <w:tcPr>
            <w:tcW w:w="3985" w:type="pct"/>
            <w:tcMar/>
          </w:tcPr>
          <w:p w:rsidR="00123AA4" w:rsidP="00123AA4" w:rsidRDefault="00123AA4" w14:paraId="1493F44B" w14:textId="4DA31D54">
            <w:pPr>
              <w:spacing w:before="80" w:after="80" w:line="276" w:lineRule="auto"/>
              <w:jc w:val="center"/>
            </w:pPr>
            <w:r>
              <w:t>As above</w:t>
            </w:r>
          </w:p>
        </w:tc>
      </w:tr>
      <w:tr w:rsidRPr="00902BAB" w:rsidR="00123AA4" w:rsidTr="69F1E62A" w14:paraId="1AF694A8" w14:textId="77777777">
        <w:tc>
          <w:tcPr>
            <w:tcW w:w="1015" w:type="pct"/>
            <w:tcMar/>
          </w:tcPr>
          <w:p w:rsidR="00123AA4" w:rsidP="00123AA4" w:rsidRDefault="00123AA4" w14:paraId="7213B47E" w14:textId="77777777">
            <w:pPr>
              <w:spacing w:before="100" w:beforeAutospacing="1" w:after="100" w:afterAutospacing="1"/>
            </w:pPr>
            <w:r>
              <w:t>Approving body</w:t>
            </w:r>
          </w:p>
        </w:tc>
        <w:tc>
          <w:tcPr>
            <w:tcW w:w="3985" w:type="pct"/>
            <w:tcMar/>
          </w:tcPr>
          <w:p w:rsidR="00123AA4" w:rsidP="00123AA4" w:rsidRDefault="00123AA4" w14:paraId="790048D2" w14:textId="05A8F457">
            <w:pPr>
              <w:spacing w:before="80" w:after="80" w:line="276" w:lineRule="auto"/>
              <w:jc w:val="center"/>
            </w:pPr>
            <w:r>
              <w:t>LET Management Group</w:t>
            </w:r>
          </w:p>
        </w:tc>
      </w:tr>
      <w:tr w:rsidRPr="00902BAB" w:rsidR="00123AA4" w:rsidTr="69F1E62A" w14:paraId="1F67B7EB" w14:textId="77777777">
        <w:tc>
          <w:tcPr>
            <w:tcW w:w="1015" w:type="pct"/>
            <w:tcMar/>
          </w:tcPr>
          <w:p w:rsidR="00123AA4" w:rsidP="00123AA4" w:rsidRDefault="00123AA4" w14:paraId="00B1A7F5" w14:textId="77777777">
            <w:pPr>
              <w:spacing w:before="100" w:beforeAutospacing="1" w:after="100" w:afterAutospacing="1"/>
            </w:pPr>
            <w:r>
              <w:t>Originating Directorate</w:t>
            </w:r>
          </w:p>
        </w:tc>
        <w:tc>
          <w:tcPr>
            <w:tcW w:w="3985" w:type="pct"/>
            <w:tcMar/>
          </w:tcPr>
          <w:p w:rsidR="00123AA4" w:rsidP="00123AA4" w:rsidRDefault="00123AA4" w14:paraId="3A851AF3" w14:textId="77777777">
            <w:pPr>
              <w:spacing w:before="80" w:after="80" w:line="276" w:lineRule="auto"/>
              <w:jc w:val="center"/>
            </w:pPr>
            <w:r>
              <w:t>LET HR Department</w:t>
            </w:r>
          </w:p>
        </w:tc>
      </w:tr>
      <w:tr w:rsidRPr="00902BAB" w:rsidR="00123AA4" w:rsidTr="69F1E62A" w14:paraId="33720853" w14:textId="77777777">
        <w:tc>
          <w:tcPr>
            <w:tcW w:w="1015" w:type="pct"/>
            <w:tcMar/>
          </w:tcPr>
          <w:p w:rsidR="00123AA4" w:rsidP="00123AA4" w:rsidRDefault="00123AA4" w14:paraId="690776EE" w14:textId="77777777">
            <w:pPr>
              <w:spacing w:before="100" w:beforeAutospacing="1" w:after="100" w:afterAutospacing="1"/>
            </w:pPr>
            <w:r>
              <w:t>Scope</w:t>
            </w:r>
          </w:p>
        </w:tc>
        <w:tc>
          <w:tcPr>
            <w:tcW w:w="3985" w:type="pct"/>
            <w:tcMar/>
          </w:tcPr>
          <w:p w:rsidR="00123AA4" w:rsidP="00123AA4" w:rsidRDefault="00123AA4" w14:paraId="5E6A6A04" w14:textId="77777777">
            <w:pPr>
              <w:spacing w:before="80" w:after="80" w:line="276" w:lineRule="auto"/>
              <w:jc w:val="center"/>
            </w:pPr>
            <w:r>
              <w:t>LET wide</w:t>
            </w:r>
          </w:p>
        </w:tc>
      </w:tr>
      <w:tr w:rsidRPr="00902BAB" w:rsidR="00123AA4" w:rsidTr="69F1E62A" w14:paraId="55923191" w14:textId="77777777">
        <w:tc>
          <w:tcPr>
            <w:tcW w:w="1015" w:type="pct"/>
            <w:tcMar/>
          </w:tcPr>
          <w:p w:rsidR="00123AA4" w:rsidP="00123AA4" w:rsidRDefault="00123AA4" w14:paraId="38B62F12" w14:textId="77777777">
            <w:pPr>
              <w:spacing w:before="100" w:beforeAutospacing="1" w:after="100" w:afterAutospacing="1"/>
            </w:pPr>
            <w:r>
              <w:t>Last review date</w:t>
            </w:r>
          </w:p>
        </w:tc>
        <w:tc>
          <w:tcPr>
            <w:tcW w:w="3985" w:type="pct"/>
            <w:tcMar/>
          </w:tcPr>
          <w:p w:rsidR="00123AA4" w:rsidP="69F1E62A" w:rsidRDefault="00123AA4" w14:paraId="403893FD" w14:textId="4AF5885F">
            <w:pPr>
              <w:pStyle w:val="Normal"/>
              <w:suppressLineNumbers w:val="0"/>
              <w:bidi w:val="0"/>
              <w:spacing w:before="80" w:beforeAutospacing="off" w:after="80" w:afterAutospacing="off" w:line="276" w:lineRule="auto"/>
              <w:ind w:left="1146" w:right="0" w:hanging="10"/>
              <w:jc w:val="center"/>
            </w:pPr>
            <w:r w:rsidR="08BC9406">
              <w:rPr/>
              <w:t>March 2024</w:t>
            </w:r>
          </w:p>
        </w:tc>
      </w:tr>
      <w:tr w:rsidRPr="00902BAB" w:rsidR="00123AA4" w:rsidTr="69F1E62A" w14:paraId="1BCE93CE" w14:textId="77777777">
        <w:tc>
          <w:tcPr>
            <w:tcW w:w="1015" w:type="pct"/>
            <w:tcMar/>
          </w:tcPr>
          <w:p w:rsidR="00123AA4" w:rsidP="00123AA4" w:rsidRDefault="00123AA4" w14:paraId="64846DA7" w14:textId="3DB25265">
            <w:pPr>
              <w:spacing w:before="100" w:beforeAutospacing="1" w:after="100" w:afterAutospacing="1"/>
            </w:pPr>
            <w:r>
              <w:t>Next review date</w:t>
            </w:r>
          </w:p>
        </w:tc>
        <w:tc>
          <w:tcPr>
            <w:tcW w:w="3985" w:type="pct"/>
            <w:tcMar/>
          </w:tcPr>
          <w:p w:rsidR="00123AA4" w:rsidP="69F1E62A" w:rsidRDefault="00123AA4" w14:paraId="476F81AD" w14:textId="18EA6978">
            <w:pPr>
              <w:pStyle w:val="Normal"/>
              <w:suppressLineNumbers w:val="0"/>
              <w:bidi w:val="0"/>
              <w:spacing w:before="80" w:beforeAutospacing="off" w:after="80" w:afterAutospacing="off" w:line="276" w:lineRule="auto"/>
              <w:ind w:left="1146" w:right="0" w:hanging="10"/>
              <w:jc w:val="center"/>
            </w:pPr>
            <w:r w:rsidR="24739241">
              <w:rPr/>
              <w:t>March 2027</w:t>
            </w:r>
          </w:p>
        </w:tc>
      </w:tr>
      <w:tr w:rsidR="00123AA4" w:rsidTr="69F1E62A" w14:paraId="3FF5830D" w14:textId="77777777">
        <w:tc>
          <w:tcPr>
            <w:tcW w:w="1015" w:type="pct"/>
            <w:tcMar/>
          </w:tcPr>
          <w:p w:rsidR="00123AA4" w:rsidP="00123AA4" w:rsidRDefault="00123AA4" w14:paraId="5F090406" w14:textId="77777777">
            <w:pPr>
              <w:spacing w:before="100" w:beforeAutospacing="1" w:after="100" w:afterAutospacing="1"/>
            </w:pPr>
            <w:r>
              <w:t>Reviewing body</w:t>
            </w:r>
          </w:p>
        </w:tc>
        <w:tc>
          <w:tcPr>
            <w:tcW w:w="3985" w:type="pct"/>
            <w:tcMar/>
          </w:tcPr>
          <w:p w:rsidR="00123AA4" w:rsidP="00123AA4" w:rsidRDefault="00123AA4" w14:paraId="77EC513D" w14:textId="7D0FCDA5">
            <w:pPr>
              <w:spacing w:before="80" w:after="80" w:line="276" w:lineRule="auto"/>
              <w:jc w:val="center"/>
            </w:pPr>
            <w:r>
              <w:t>LET Management Group</w:t>
            </w:r>
          </w:p>
        </w:tc>
      </w:tr>
      <w:tr w:rsidR="00123AA4" w:rsidTr="69F1E62A" w14:paraId="2540E3B1" w14:textId="77777777">
        <w:tc>
          <w:tcPr>
            <w:tcW w:w="1015" w:type="pct"/>
            <w:tcMar/>
          </w:tcPr>
          <w:p w:rsidR="00123AA4" w:rsidP="00123AA4" w:rsidRDefault="00123AA4" w14:paraId="48B16728" w14:textId="77777777">
            <w:pPr>
              <w:spacing w:before="100" w:beforeAutospacing="1" w:after="100" w:afterAutospacing="1"/>
            </w:pPr>
            <w:r>
              <w:t>Document Owner</w:t>
            </w:r>
          </w:p>
        </w:tc>
        <w:tc>
          <w:tcPr>
            <w:tcW w:w="3985" w:type="pct"/>
            <w:tcMar/>
          </w:tcPr>
          <w:p w:rsidR="00123AA4" w:rsidP="00123AA4" w:rsidRDefault="00123AA4" w14:paraId="58CF56C7" w14:textId="77777777">
            <w:pPr>
              <w:spacing w:before="80" w:after="80" w:line="276" w:lineRule="auto"/>
              <w:jc w:val="center"/>
            </w:pPr>
            <w:r>
              <w:t>Head of Human Resources for the LET</w:t>
            </w:r>
          </w:p>
        </w:tc>
      </w:tr>
      <w:tr w:rsidR="00123AA4" w:rsidTr="69F1E62A" w14:paraId="3DBF6CD4" w14:textId="77777777">
        <w:tc>
          <w:tcPr>
            <w:tcW w:w="1015" w:type="pct"/>
            <w:tcMar/>
          </w:tcPr>
          <w:p w:rsidR="00123AA4" w:rsidP="00123AA4" w:rsidRDefault="00123AA4" w14:paraId="456BB725" w14:textId="77777777">
            <w:pPr>
              <w:spacing w:before="100" w:beforeAutospacing="1" w:after="100" w:afterAutospacing="1"/>
            </w:pPr>
            <w:r>
              <w:t>Equality impact assessed</w:t>
            </w:r>
          </w:p>
        </w:tc>
        <w:tc>
          <w:tcPr>
            <w:tcW w:w="3985" w:type="pct"/>
            <w:tcMar/>
          </w:tcPr>
          <w:p w:rsidR="00123AA4" w:rsidP="00123AA4" w:rsidRDefault="00123AA4" w14:paraId="505DE8F9" w14:textId="77777777">
            <w:pPr>
              <w:spacing w:before="80" w:after="80" w:line="276" w:lineRule="auto"/>
              <w:jc w:val="center"/>
            </w:pPr>
            <w:r>
              <w:t>Yes</w:t>
            </w:r>
          </w:p>
        </w:tc>
      </w:tr>
      <w:tr w:rsidR="00123AA4" w:rsidTr="69F1E62A" w14:paraId="7016F848" w14:textId="77777777">
        <w:tc>
          <w:tcPr>
            <w:tcW w:w="1015" w:type="pct"/>
            <w:tcMar/>
          </w:tcPr>
          <w:p w:rsidR="00123AA4" w:rsidP="00123AA4" w:rsidRDefault="00123AA4" w14:paraId="73BEC8B8" w14:textId="77777777">
            <w:pPr>
              <w:spacing w:before="100" w:beforeAutospacing="1" w:after="100" w:afterAutospacing="1"/>
            </w:pPr>
            <w:r>
              <w:t>Date superseded</w:t>
            </w:r>
          </w:p>
        </w:tc>
        <w:tc>
          <w:tcPr>
            <w:tcW w:w="3985" w:type="pct"/>
            <w:tcMar/>
          </w:tcPr>
          <w:p w:rsidR="00123AA4" w:rsidP="00123AA4" w:rsidRDefault="00123AA4" w14:paraId="79273486" w14:textId="77777777">
            <w:pPr>
              <w:spacing w:before="80" w:after="80" w:line="276" w:lineRule="auto"/>
              <w:jc w:val="center"/>
            </w:pPr>
          </w:p>
        </w:tc>
      </w:tr>
      <w:tr w:rsidRPr="007C2605" w:rsidR="00123AA4" w:rsidTr="69F1E62A" w14:paraId="073D7028" w14:textId="77777777">
        <w:tc>
          <w:tcPr>
            <w:tcW w:w="1015" w:type="pct"/>
            <w:tcMar/>
          </w:tcPr>
          <w:p w:rsidR="00123AA4" w:rsidP="00123AA4" w:rsidRDefault="00123AA4" w14:paraId="3C3FC8E2" w14:textId="77777777">
            <w:pPr>
              <w:spacing w:before="100" w:beforeAutospacing="1" w:after="100" w:afterAutospacing="1"/>
            </w:pPr>
            <w:r>
              <w:t>Status</w:t>
            </w:r>
          </w:p>
        </w:tc>
        <w:tc>
          <w:tcPr>
            <w:tcW w:w="3985" w:type="pct"/>
            <w:tcMar/>
          </w:tcPr>
          <w:p w:rsidR="00123AA4" w:rsidP="00123AA4" w:rsidRDefault="00123AA4" w14:paraId="760A6123" w14:textId="625134CA">
            <w:pPr>
              <w:spacing w:before="80" w:after="80" w:line="276" w:lineRule="auto"/>
              <w:jc w:val="center"/>
            </w:pPr>
            <w:r>
              <w:t>Approved</w:t>
            </w:r>
          </w:p>
        </w:tc>
      </w:tr>
      <w:tr w:rsidR="00123AA4" w:rsidTr="69F1E62A" w14:paraId="00A0E324" w14:textId="77777777">
        <w:tc>
          <w:tcPr>
            <w:tcW w:w="1015" w:type="pct"/>
            <w:tcMar/>
          </w:tcPr>
          <w:p w:rsidR="00123AA4" w:rsidP="00123AA4" w:rsidRDefault="00123AA4" w14:paraId="5B046C7F" w14:textId="77777777">
            <w:pPr>
              <w:spacing w:before="100" w:beforeAutospacing="1" w:after="100" w:afterAutospacing="1"/>
            </w:pPr>
            <w:r>
              <w:t>Confidentiality</w:t>
            </w:r>
          </w:p>
        </w:tc>
        <w:tc>
          <w:tcPr>
            <w:tcW w:w="3985" w:type="pct"/>
            <w:tcMar/>
          </w:tcPr>
          <w:p w:rsidR="00123AA4" w:rsidP="00123AA4" w:rsidRDefault="00123AA4" w14:paraId="53C3264B" w14:textId="77777777">
            <w:pPr>
              <w:spacing w:before="80" w:after="80" w:line="276" w:lineRule="auto"/>
              <w:jc w:val="center"/>
            </w:pPr>
            <w:r>
              <w:t>Unrestricted</w:t>
            </w:r>
          </w:p>
        </w:tc>
      </w:tr>
      <w:tr w:rsidR="00123AA4" w:rsidTr="69F1E62A" w14:paraId="0FACCB3A" w14:textId="77777777">
        <w:tblPrEx>
          <w:tblLook w:val="01E0" w:firstRow="1" w:lastRow="1" w:firstColumn="1" w:lastColumn="1" w:noHBand="0" w:noVBand="0"/>
        </w:tblPrEx>
        <w:tc>
          <w:tcPr>
            <w:tcW w:w="1015" w:type="pct"/>
            <w:tcMar/>
          </w:tcPr>
          <w:p w:rsidR="00123AA4" w:rsidP="00123AA4" w:rsidRDefault="00123AA4" w14:paraId="37369207" w14:textId="77777777">
            <w:pPr>
              <w:spacing w:before="100" w:beforeAutospacing="1" w:after="100" w:afterAutospacing="1"/>
              <w:jc w:val="center"/>
            </w:pPr>
            <w:r>
              <w:lastRenderedPageBreak/>
              <w:t>Business Criticality</w:t>
            </w:r>
          </w:p>
        </w:tc>
        <w:tc>
          <w:tcPr>
            <w:tcW w:w="3985" w:type="pct"/>
            <w:tcMar/>
          </w:tcPr>
          <w:p w:rsidR="00123AA4" w:rsidP="00123AA4" w:rsidRDefault="00123AA4" w14:paraId="438CE7FE" w14:textId="77777777">
            <w:pPr>
              <w:spacing w:before="100" w:beforeAutospacing="1" w:after="100" w:afterAutospacing="1"/>
              <w:jc w:val="center"/>
            </w:pPr>
          </w:p>
        </w:tc>
      </w:tr>
      <w:tr w:rsidR="00123AA4" w:rsidTr="69F1E62A" w14:paraId="7A99B279" w14:textId="77777777">
        <w:tblPrEx>
          <w:tblLook w:val="01E0" w:firstRow="1" w:lastRow="1" w:firstColumn="1" w:lastColumn="1" w:noHBand="0" w:noVBand="0"/>
        </w:tblPrEx>
        <w:tc>
          <w:tcPr>
            <w:tcW w:w="1015" w:type="pct"/>
            <w:tcMar/>
          </w:tcPr>
          <w:p w:rsidR="00123AA4" w:rsidP="00123AA4" w:rsidRDefault="00123AA4" w14:paraId="72FD1C46" w14:textId="77777777">
            <w:pPr>
              <w:spacing w:before="100" w:beforeAutospacing="1" w:after="100" w:afterAutospacing="1"/>
              <w:jc w:val="center"/>
            </w:pPr>
            <w:r>
              <w:t>Keywords</w:t>
            </w:r>
          </w:p>
        </w:tc>
        <w:tc>
          <w:tcPr>
            <w:tcW w:w="3985" w:type="pct"/>
            <w:tcMar/>
          </w:tcPr>
          <w:p w:rsidRPr="00AE2435" w:rsidR="00123AA4" w:rsidP="00123AA4" w:rsidRDefault="00123AA4" w14:paraId="7332B013" w14:textId="6A92930C">
            <w:pPr>
              <w:spacing w:before="100" w:beforeAutospacing="1" w:after="100" w:afterAutospacing="1"/>
              <w:jc w:val="center"/>
              <w:rPr>
                <w:szCs w:val="24"/>
              </w:rPr>
            </w:pPr>
            <w:r>
              <w:rPr>
                <w:szCs w:val="24"/>
              </w:rPr>
              <w:t>Display Screen Equipment</w:t>
            </w:r>
          </w:p>
        </w:tc>
      </w:tr>
    </w:tbl>
    <w:p w:rsidRPr="002A0C3C" w:rsidR="002A0C3C" w:rsidP="002A0C3C" w:rsidRDefault="002A0C3C" w14:paraId="671DE6D3" w14:textId="22B83C16">
      <w:pPr>
        <w:tabs>
          <w:tab w:val="left" w:pos="4810"/>
        </w:tabs>
      </w:pPr>
    </w:p>
    <w:p w:rsidR="2D09E5A4" w:rsidP="2224E7F9" w:rsidRDefault="2D09E5A4" w14:paraId="70CC375A" w14:textId="315E3709">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Summary of Changes </w:t>
      </w:r>
    </w:p>
    <w:p w:rsidR="2224E7F9" w:rsidP="2224E7F9" w:rsidRDefault="2224E7F9" w14:paraId="0ED7D858" w14:textId="26CB79E8">
      <w:pPr>
        <w:pStyle w:val="Normal"/>
        <w:rPr>
          <w:rFonts w:ascii="Calibri" w:hAnsi="Calibri" w:eastAsia="Calibri" w:cs="Calibri"/>
          <w:b w:val="1"/>
          <w:bCs w:val="1"/>
          <w:i w:val="0"/>
          <w:iCs w:val="0"/>
          <w:caps w:val="0"/>
          <w:smallCaps w:val="0"/>
          <w:noProof w:val="0"/>
          <w:color w:val="000000" w:themeColor="text1" w:themeTint="FF" w:themeShade="FF"/>
          <w:sz w:val="22"/>
          <w:szCs w:val="22"/>
          <w:lang w:val="en-US"/>
        </w:rPr>
      </w:pPr>
    </w:p>
    <w:tbl>
      <w:tblPr>
        <w:tblStyle w:val="TableGrid"/>
        <w:tblW w:w="0" w:type="auto"/>
        <w:tblInd w:w="1146" w:type="dxa"/>
        <w:tblBorders>
          <w:top w:val="single" w:color="0D0D0D" w:themeColor="text1" w:themeTint="F2" w:sz="4"/>
          <w:left w:val="single" w:color="0D0D0D" w:themeColor="text1" w:themeTint="F2" w:sz="4"/>
          <w:bottom w:val="single" w:color="0D0D0D" w:themeColor="text1" w:themeTint="F2" w:sz="4"/>
          <w:right w:val="single" w:color="0D0D0D" w:themeColor="text1" w:themeTint="F2" w:sz="4"/>
          <w:insideH w:val="single" w:color="0D0D0D" w:themeColor="text1" w:themeTint="F2" w:sz="4"/>
          <w:insideV w:val="single" w:color="0D0D0D" w:themeColor="text1" w:themeTint="F2" w:sz="4"/>
        </w:tblBorders>
        <w:tblLayout w:type="fixed"/>
        <w:tblLook w:val="06A0" w:firstRow="1" w:lastRow="0" w:firstColumn="1" w:lastColumn="0" w:noHBand="1" w:noVBand="1"/>
      </w:tblPr>
      <w:tblGrid>
        <w:gridCol w:w="1953"/>
        <w:gridCol w:w="1953"/>
        <w:gridCol w:w="1953"/>
        <w:gridCol w:w="1953"/>
        <w:gridCol w:w="1953"/>
      </w:tblGrid>
      <w:tr w:rsidR="2224E7F9" w:rsidTr="69F1E62A" w14:paraId="27606C47">
        <w:trPr>
          <w:trHeight w:val="300"/>
        </w:trPr>
        <w:tc>
          <w:tcPr>
            <w:tcW w:w="1953" w:type="dxa"/>
            <w:tcMar/>
          </w:tcPr>
          <w:p w:rsidR="2D09E5A4" w:rsidP="2224E7F9" w:rsidRDefault="2D09E5A4" w14:paraId="4BE3A42C" w14:textId="0B4FFC47">
            <w:pPr>
              <w:pStyle w:val="Normal"/>
              <w:ind w:left="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Date of change</w:t>
            </w:r>
          </w:p>
        </w:tc>
        <w:tc>
          <w:tcPr>
            <w:tcW w:w="1953" w:type="dxa"/>
            <w:tcMar/>
          </w:tcPr>
          <w:p w:rsidR="2D09E5A4" w:rsidP="2224E7F9" w:rsidRDefault="2D09E5A4" w14:paraId="2673B581" w14:textId="24553205">
            <w:pPr>
              <w:pStyle w:val="Normal"/>
              <w:ind w:left="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Changes Made </w:t>
            </w:r>
          </w:p>
        </w:tc>
        <w:tc>
          <w:tcPr>
            <w:tcW w:w="1953" w:type="dxa"/>
            <w:tcMar/>
          </w:tcPr>
          <w:p w:rsidR="2D09E5A4" w:rsidP="2224E7F9" w:rsidRDefault="2D09E5A4" w14:paraId="0BBF254D" w14:textId="1D3D2BBA">
            <w:pPr>
              <w:pStyle w:val="Normal"/>
              <w:ind w:left="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Location of Changes </w:t>
            </w:r>
          </w:p>
        </w:tc>
        <w:tc>
          <w:tcPr>
            <w:tcW w:w="1953" w:type="dxa"/>
            <w:tcMar/>
          </w:tcPr>
          <w:p w:rsidR="2D09E5A4" w:rsidP="2224E7F9" w:rsidRDefault="2D09E5A4" w14:paraId="34FC06F5" w14:textId="1A4E6B2D">
            <w:pPr>
              <w:pStyle w:val="Normal"/>
              <w:ind w:left="72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Changes approved </w:t>
            </w:r>
          </w:p>
        </w:tc>
        <w:tc>
          <w:tcPr>
            <w:tcW w:w="1953" w:type="dxa"/>
            <w:tcMar/>
          </w:tcPr>
          <w:p w:rsidR="2D09E5A4" w:rsidP="2224E7F9" w:rsidRDefault="2D09E5A4" w14:paraId="055D6275" w14:textId="39473D1A">
            <w:pPr>
              <w:pStyle w:val="Normal"/>
              <w:ind w:left="1136"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Version</w:t>
            </w:r>
          </w:p>
        </w:tc>
      </w:tr>
      <w:tr w:rsidR="2224E7F9" w:rsidTr="69F1E62A" w14:paraId="797444F5">
        <w:trPr>
          <w:trHeight w:val="300"/>
        </w:trPr>
        <w:tc>
          <w:tcPr>
            <w:tcW w:w="1953" w:type="dxa"/>
            <w:tcMar/>
          </w:tcPr>
          <w:p w:rsidR="2D09E5A4" w:rsidP="2224E7F9" w:rsidRDefault="2D09E5A4" w14:paraId="5D71BED9" w14:textId="279429A7">
            <w:pPr>
              <w:pStyle w:val="Normal"/>
              <w:ind w:left="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May 2023 </w:t>
            </w:r>
          </w:p>
        </w:tc>
        <w:tc>
          <w:tcPr>
            <w:tcW w:w="1953" w:type="dxa"/>
            <w:tcMar/>
          </w:tcPr>
          <w:p w:rsidR="2D09E5A4" w:rsidP="2224E7F9" w:rsidRDefault="2D09E5A4" w14:paraId="00CD10B2" w14:textId="6893DCEE">
            <w:pPr>
              <w:pStyle w:val="Normal"/>
              <w:ind w:left="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Equality </w:t>
            </w: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Impact</w:t>
            </w: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assessment</w:t>
            </w:r>
          </w:p>
        </w:tc>
        <w:tc>
          <w:tcPr>
            <w:tcW w:w="1953" w:type="dxa"/>
            <w:tcMar/>
          </w:tcPr>
          <w:p w:rsidR="2D09E5A4" w:rsidP="2224E7F9" w:rsidRDefault="2D09E5A4" w14:paraId="0543CDB2" w14:textId="4A10A21D">
            <w:pPr>
              <w:pStyle w:val="Normal"/>
              <w:ind w:left="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Pages 21</w:t>
            </w:r>
          </w:p>
        </w:tc>
        <w:tc>
          <w:tcPr>
            <w:tcW w:w="1953" w:type="dxa"/>
            <w:tcMar/>
          </w:tcPr>
          <w:p w:rsidR="2D09E5A4" w:rsidP="2224E7F9" w:rsidRDefault="2D09E5A4" w14:paraId="7093DAEA" w14:textId="5DABCD26">
            <w:pPr>
              <w:pStyle w:val="Normal"/>
              <w:ind w:left="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30</w:t>
            </w:r>
            <w:r w:rsidRPr="2224E7F9" w:rsidR="2D09E5A4">
              <w:rPr>
                <w:rFonts w:ascii="Calibri" w:hAnsi="Calibri" w:eastAsia="Calibri" w:cs="Calibri"/>
                <w:b w:val="1"/>
                <w:bCs w:val="1"/>
                <w:i w:val="0"/>
                <w:iCs w:val="0"/>
                <w:caps w:val="0"/>
                <w:smallCaps w:val="0"/>
                <w:noProof w:val="0"/>
                <w:color w:val="000000" w:themeColor="text1" w:themeTint="FF" w:themeShade="FF"/>
                <w:sz w:val="22"/>
                <w:szCs w:val="22"/>
                <w:vertAlign w:val="superscript"/>
                <w:lang w:val="en-US"/>
              </w:rPr>
              <w:t>th</w:t>
            </w: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May 2023 </w:t>
            </w:r>
          </w:p>
        </w:tc>
        <w:tc>
          <w:tcPr>
            <w:tcW w:w="1953" w:type="dxa"/>
            <w:tcMar/>
          </w:tcPr>
          <w:p w:rsidR="2D09E5A4" w:rsidP="2224E7F9" w:rsidRDefault="2D09E5A4" w14:paraId="67B53524" w14:textId="3CA59991">
            <w:pPr>
              <w:pStyle w:val="Normal"/>
              <w:rPr>
                <w:rFonts w:ascii="Calibri" w:hAnsi="Calibri" w:eastAsia="Calibri" w:cs="Calibri"/>
                <w:b w:val="1"/>
                <w:bCs w:val="1"/>
                <w:i w:val="0"/>
                <w:iCs w:val="0"/>
                <w:caps w:val="0"/>
                <w:smallCaps w:val="0"/>
                <w:noProof w:val="0"/>
                <w:color w:val="000000" w:themeColor="text1" w:themeTint="FF" w:themeShade="FF"/>
                <w:sz w:val="22"/>
                <w:szCs w:val="22"/>
                <w:lang w:val="en-US"/>
              </w:rPr>
            </w:pPr>
            <w:r w:rsidRPr="2224E7F9" w:rsidR="2D09E5A4">
              <w:rPr>
                <w:rFonts w:ascii="Calibri" w:hAnsi="Calibri" w:eastAsia="Calibri" w:cs="Calibri"/>
                <w:b w:val="1"/>
                <w:bCs w:val="1"/>
                <w:i w:val="0"/>
                <w:iCs w:val="0"/>
                <w:caps w:val="0"/>
                <w:smallCaps w:val="0"/>
                <w:noProof w:val="0"/>
                <w:color w:val="000000" w:themeColor="text1" w:themeTint="FF" w:themeShade="FF"/>
                <w:sz w:val="22"/>
                <w:szCs w:val="22"/>
                <w:lang w:val="en-US"/>
              </w:rPr>
              <w:t>1</w:t>
            </w:r>
          </w:p>
        </w:tc>
      </w:tr>
      <w:tr w:rsidR="69F1E62A" w:rsidTr="69F1E62A" w14:paraId="6F2BE910">
        <w:trPr>
          <w:trHeight w:val="300"/>
        </w:trPr>
        <w:tc>
          <w:tcPr>
            <w:tcW w:w="1953" w:type="dxa"/>
            <w:tcMar/>
          </w:tcPr>
          <w:p w:rsidR="0D92E5E0" w:rsidP="69F1E62A" w:rsidRDefault="0D92E5E0" w14:paraId="0BB1ABA7" w14:textId="2FA44C2C">
            <w:pPr>
              <w:pStyle w:val="Normal"/>
              <w:ind w:left="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69F1E62A" w:rsidR="0D92E5E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March 2024 </w:t>
            </w:r>
          </w:p>
        </w:tc>
        <w:tc>
          <w:tcPr>
            <w:tcW w:w="1953" w:type="dxa"/>
            <w:tcMar/>
          </w:tcPr>
          <w:p w:rsidR="0D92E5E0" w:rsidP="69F1E62A" w:rsidRDefault="0D92E5E0" w14:paraId="118AF2BC" w14:textId="297990A1">
            <w:pPr>
              <w:pStyle w:val="Normal"/>
              <w:ind w:left="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69F1E62A" w:rsidR="0D92E5E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Document Review </w:t>
            </w:r>
          </w:p>
        </w:tc>
        <w:tc>
          <w:tcPr>
            <w:tcW w:w="1953" w:type="dxa"/>
            <w:tcMar/>
          </w:tcPr>
          <w:p w:rsidR="0D92E5E0" w:rsidP="69F1E62A" w:rsidRDefault="0D92E5E0" w14:paraId="53EB2A3F" w14:textId="4F73D703">
            <w:pPr>
              <w:pStyle w:val="Normal"/>
              <w:ind w:left="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69F1E62A" w:rsidR="0D92E5E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All </w:t>
            </w:r>
            <w:r w:rsidRPr="69F1E62A" w:rsidR="0D92E5E0">
              <w:rPr>
                <w:rFonts w:ascii="Calibri" w:hAnsi="Calibri" w:eastAsia="Calibri" w:cs="Calibri"/>
                <w:b w:val="1"/>
                <w:bCs w:val="1"/>
                <w:i w:val="0"/>
                <w:iCs w:val="0"/>
                <w:caps w:val="0"/>
                <w:smallCaps w:val="0"/>
                <w:noProof w:val="0"/>
                <w:color w:val="000000" w:themeColor="text1" w:themeTint="FF" w:themeShade="FF"/>
                <w:sz w:val="22"/>
                <w:szCs w:val="22"/>
                <w:lang w:val="en-US"/>
              </w:rPr>
              <w:t>Pages</w:t>
            </w:r>
            <w:r w:rsidRPr="69F1E62A" w:rsidR="0D92E5E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tc>
        <w:tc>
          <w:tcPr>
            <w:tcW w:w="1953" w:type="dxa"/>
            <w:tcMar/>
          </w:tcPr>
          <w:p w:rsidR="0D92E5E0" w:rsidP="69F1E62A" w:rsidRDefault="0D92E5E0" w14:paraId="3A495435" w14:textId="27C5B431">
            <w:pPr>
              <w:pStyle w:val="Normal"/>
              <w:ind w:left="0" w:hanging="0"/>
              <w:rPr>
                <w:rFonts w:ascii="Calibri" w:hAnsi="Calibri" w:eastAsia="Calibri" w:cs="Calibri"/>
                <w:b w:val="1"/>
                <w:bCs w:val="1"/>
                <w:i w:val="0"/>
                <w:iCs w:val="0"/>
                <w:caps w:val="0"/>
                <w:smallCaps w:val="0"/>
                <w:noProof w:val="0"/>
                <w:color w:val="000000" w:themeColor="text1" w:themeTint="FF" w:themeShade="FF"/>
                <w:sz w:val="22"/>
                <w:szCs w:val="22"/>
                <w:lang w:val="en-US"/>
              </w:rPr>
            </w:pPr>
            <w:r w:rsidRPr="69F1E62A" w:rsidR="0D92E5E0">
              <w:rPr>
                <w:rFonts w:ascii="Calibri" w:hAnsi="Calibri" w:eastAsia="Calibri" w:cs="Calibri"/>
                <w:b w:val="1"/>
                <w:bCs w:val="1"/>
                <w:i w:val="0"/>
                <w:iCs w:val="0"/>
                <w:caps w:val="0"/>
                <w:smallCaps w:val="0"/>
                <w:noProof w:val="0"/>
                <w:color w:val="000000" w:themeColor="text1" w:themeTint="FF" w:themeShade="FF"/>
                <w:sz w:val="22"/>
                <w:szCs w:val="22"/>
                <w:lang w:val="en-US"/>
              </w:rPr>
              <w:t>13</w:t>
            </w:r>
            <w:r w:rsidRPr="69F1E62A" w:rsidR="0D92E5E0">
              <w:rPr>
                <w:rFonts w:ascii="Calibri" w:hAnsi="Calibri" w:eastAsia="Calibri" w:cs="Calibri"/>
                <w:b w:val="1"/>
                <w:bCs w:val="1"/>
                <w:i w:val="0"/>
                <w:iCs w:val="0"/>
                <w:caps w:val="0"/>
                <w:smallCaps w:val="0"/>
                <w:noProof w:val="0"/>
                <w:color w:val="000000" w:themeColor="text1" w:themeTint="FF" w:themeShade="FF"/>
                <w:sz w:val="22"/>
                <w:szCs w:val="22"/>
                <w:vertAlign w:val="superscript"/>
                <w:lang w:val="en-US"/>
              </w:rPr>
              <w:t>th</w:t>
            </w:r>
            <w:r w:rsidRPr="69F1E62A" w:rsidR="0D92E5E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March 2024</w:t>
            </w:r>
          </w:p>
        </w:tc>
        <w:tc>
          <w:tcPr>
            <w:tcW w:w="1953" w:type="dxa"/>
            <w:tcMar/>
          </w:tcPr>
          <w:p w:rsidR="0D92E5E0" w:rsidP="69F1E62A" w:rsidRDefault="0D92E5E0" w14:paraId="284EC02A" w14:textId="4680EB90">
            <w:pPr>
              <w:pStyle w:val="Normal"/>
              <w:rPr>
                <w:rFonts w:ascii="Calibri" w:hAnsi="Calibri" w:eastAsia="Calibri" w:cs="Calibri"/>
                <w:b w:val="1"/>
                <w:bCs w:val="1"/>
                <w:i w:val="0"/>
                <w:iCs w:val="0"/>
                <w:caps w:val="0"/>
                <w:smallCaps w:val="0"/>
                <w:noProof w:val="0"/>
                <w:color w:val="000000" w:themeColor="text1" w:themeTint="FF" w:themeShade="FF"/>
                <w:sz w:val="22"/>
                <w:szCs w:val="22"/>
                <w:lang w:val="en-US"/>
              </w:rPr>
            </w:pPr>
            <w:r w:rsidRPr="69F1E62A" w:rsidR="0D92E5E0">
              <w:rPr>
                <w:rFonts w:ascii="Calibri" w:hAnsi="Calibri" w:eastAsia="Calibri" w:cs="Calibri"/>
                <w:b w:val="1"/>
                <w:bCs w:val="1"/>
                <w:i w:val="0"/>
                <w:iCs w:val="0"/>
                <w:caps w:val="0"/>
                <w:smallCaps w:val="0"/>
                <w:noProof w:val="0"/>
                <w:color w:val="000000" w:themeColor="text1" w:themeTint="FF" w:themeShade="FF"/>
                <w:sz w:val="22"/>
                <w:szCs w:val="22"/>
                <w:lang w:val="en-US"/>
              </w:rPr>
              <w:t>2</w:t>
            </w:r>
          </w:p>
        </w:tc>
      </w:tr>
    </w:tbl>
    <w:p w:rsidR="2224E7F9" w:rsidP="2224E7F9" w:rsidRDefault="2224E7F9" w14:paraId="70DE7DB4" w14:textId="614B7B01">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2224E7F9" w:rsidP="2224E7F9" w:rsidRDefault="2224E7F9" w14:paraId="5EC0C643" w14:textId="21A67659">
      <w:pPr>
        <w:pStyle w:val="Normal"/>
        <w:tabs>
          <w:tab w:val="left" w:leader="none" w:pos="4810"/>
        </w:tabs>
        <w:sectPr w:rsidRPr="002A0C3C" w:rsidR="002A0C3C">
          <w:footerReference w:type="even" r:id="rId10"/>
          <w:footerReference w:type="default" r:id="rId11"/>
          <w:footerReference w:type="first" r:id="rId12"/>
          <w:pgSz w:w="11906" w:h="16838" w:orient="portrait"/>
          <w:pgMar w:top="860" w:right="845" w:bottom="2628" w:left="144" w:header="720" w:footer="765" w:gutter="0"/>
          <w:cols w:space="720"/>
        </w:sectPr>
      </w:pPr>
    </w:p>
    <w:p w:rsidR="0029391E" w:rsidRDefault="001732A8" w14:paraId="012D152E" w14:textId="77777777">
      <w:pPr>
        <w:pStyle w:val="Heading1"/>
        <w:tabs>
          <w:tab w:val="center" w:pos="2178"/>
        </w:tabs>
        <w:ind w:left="-15" w:firstLine="0"/>
      </w:pPr>
      <w:bookmarkStart w:name="_Toc48234" w:id="1"/>
      <w:r>
        <w:lastRenderedPageBreak/>
        <w:t xml:space="preserve">1. </w:t>
      </w:r>
      <w:r>
        <w:tab/>
      </w:r>
      <w:r>
        <w:t xml:space="preserve">Operational Summary  </w:t>
      </w:r>
      <w:bookmarkEnd w:id="1"/>
    </w:p>
    <w:p w:rsidR="0029391E" w:rsidRDefault="001732A8" w14:paraId="39924819" w14:textId="77777777">
      <w:pPr>
        <w:spacing w:after="34" w:line="259" w:lineRule="auto"/>
        <w:ind w:left="708" w:firstLine="0"/>
      </w:pPr>
      <w:r>
        <w:t xml:space="preserve"> </w:t>
      </w:r>
    </w:p>
    <w:p w:rsidR="0029391E" w:rsidRDefault="001732A8" w14:paraId="3BE4BE60" w14:textId="77777777">
      <w:pPr>
        <w:pStyle w:val="Heading3"/>
        <w:tabs>
          <w:tab w:val="center" w:pos="1332"/>
        </w:tabs>
        <w:ind w:left="0" w:right="0" w:firstLine="0"/>
      </w:pPr>
      <w:r>
        <w:t xml:space="preserve">1.1 </w:t>
      </w:r>
      <w:r>
        <w:tab/>
      </w:r>
      <w:r>
        <w:t xml:space="preserve">Policy Aim  </w:t>
      </w:r>
    </w:p>
    <w:p w:rsidR="0029391E" w:rsidRDefault="001732A8" w14:paraId="51683F44" w14:textId="77777777">
      <w:pPr>
        <w:spacing w:after="33" w:line="259" w:lineRule="auto"/>
        <w:ind w:left="708" w:firstLine="0"/>
      </w:pPr>
      <w:r>
        <w:t xml:space="preserve"> </w:t>
      </w:r>
    </w:p>
    <w:p w:rsidR="0029391E" w:rsidRDefault="001732A8" w14:paraId="274FFE1A" w14:textId="08A1F7DA">
      <w:pPr>
        <w:ind w:left="703"/>
      </w:pPr>
      <w:r>
        <w:t xml:space="preserve">This policy will describe the process for managing risks associated with the use of Display Screen equipment, by all Lead Employer Trust (LET) employees. </w:t>
      </w:r>
    </w:p>
    <w:p w:rsidR="0029391E" w:rsidRDefault="001732A8" w14:paraId="42D40296" w14:textId="77777777">
      <w:pPr>
        <w:spacing w:after="33" w:line="259" w:lineRule="auto"/>
        <w:ind w:left="708" w:firstLine="0"/>
      </w:pPr>
      <w:r>
        <w:t xml:space="preserve"> </w:t>
      </w:r>
    </w:p>
    <w:p w:rsidR="0029391E" w:rsidRDefault="001732A8" w14:paraId="5A7417D9" w14:textId="77777777">
      <w:pPr>
        <w:pStyle w:val="Heading3"/>
        <w:tabs>
          <w:tab w:val="center" w:pos="1655"/>
        </w:tabs>
        <w:ind w:left="0" w:right="0" w:firstLine="0"/>
      </w:pPr>
      <w:r>
        <w:t xml:space="preserve">1.2 </w:t>
      </w:r>
      <w:r>
        <w:tab/>
      </w:r>
      <w:r>
        <w:t xml:space="preserve">Policy Summary </w:t>
      </w:r>
    </w:p>
    <w:p w:rsidR="0029391E" w:rsidRDefault="001732A8" w14:paraId="32C3B421" w14:textId="77777777">
      <w:pPr>
        <w:spacing w:after="33" w:line="259" w:lineRule="auto"/>
        <w:ind w:left="708" w:firstLine="0"/>
      </w:pPr>
      <w:r>
        <w:t xml:space="preserve"> </w:t>
      </w:r>
    </w:p>
    <w:p w:rsidR="0029391E" w:rsidP="001732A8" w:rsidRDefault="001732A8" w14:paraId="18E216BB" w14:textId="1B35732B">
      <w:pPr>
        <w:ind w:left="693" w:firstLine="0"/>
      </w:pPr>
      <w:r>
        <w:t xml:space="preserve">The LET recognises, and accepts, its responsibility as an employer to provide a safe and healthy workplace and work equipment, for all its employees. The LET works with all Host Training Organisations to ensure they comply with legal requirements imposed by the Health and Safety (Display Screen Equipment) Regulations 1992, the Health and Safety at Work Act 1974, and all supporting legislation. The LET has a legal duty to meet the minimum health and safety requirements for work with DSE. </w:t>
      </w:r>
      <w:r w:rsidRPr="00C007E7">
        <w:t>This document provides guidance on the technical requirements and other health and safety requirements that have to be achieved for users of DSE and portable DSE.</w:t>
      </w:r>
      <w:r>
        <w:t xml:space="preserve"> </w:t>
      </w:r>
    </w:p>
    <w:p w:rsidR="0029391E" w:rsidRDefault="001732A8" w14:paraId="348EB503" w14:textId="77777777">
      <w:pPr>
        <w:spacing w:after="33" w:line="259" w:lineRule="auto"/>
        <w:ind w:left="708" w:firstLine="0"/>
      </w:pPr>
      <w:r>
        <w:t xml:space="preserve"> </w:t>
      </w:r>
    </w:p>
    <w:p w:rsidR="0029391E" w:rsidRDefault="001732A8" w14:paraId="61C30CF4" w14:textId="33E8EF18">
      <w:pPr>
        <w:pStyle w:val="Heading3"/>
        <w:tabs>
          <w:tab w:val="center" w:pos="2026"/>
        </w:tabs>
        <w:ind w:left="0" w:right="0" w:firstLine="0"/>
      </w:pPr>
      <w:r>
        <w:t xml:space="preserve">1.3 </w:t>
      </w:r>
      <w:r w:rsidR="00DC28E1">
        <w:t xml:space="preserve"> </w:t>
      </w:r>
      <w:r>
        <w:t xml:space="preserve">What it means </w:t>
      </w:r>
    </w:p>
    <w:p w:rsidR="0029391E" w:rsidRDefault="001732A8" w14:paraId="12D4D6D1" w14:textId="77777777">
      <w:pPr>
        <w:spacing w:after="41" w:line="259" w:lineRule="auto"/>
        <w:ind w:left="720" w:firstLine="0"/>
      </w:pPr>
      <w:r>
        <w:t xml:space="preserve"> </w:t>
      </w:r>
      <w:r>
        <w:tab/>
      </w:r>
      <w:r>
        <w:t xml:space="preserve"> </w:t>
      </w:r>
    </w:p>
    <w:p w:rsidR="0029391E" w:rsidRDefault="001732A8" w14:paraId="0A41D22A" w14:textId="0B073701">
      <w:pPr>
        <w:spacing w:after="26"/>
        <w:ind w:left="703"/>
      </w:pPr>
      <w:r>
        <w:t xml:space="preserve">The LET will work with the Host Training Organisations to protect the health, safety and welfare of all LET employees that are required to use DSE as part of their job, by annual risk assessments and encouraging good ergonomic design of equipment, furniture, the working environment and the job. </w:t>
      </w:r>
    </w:p>
    <w:p w:rsidR="0029391E" w:rsidRDefault="001732A8" w14:paraId="1A285E9E" w14:textId="77777777">
      <w:pPr>
        <w:spacing w:after="38" w:line="259" w:lineRule="auto"/>
        <w:ind w:left="0" w:firstLine="0"/>
      </w:pPr>
      <w:r>
        <w:rPr>
          <w:sz w:val="28"/>
        </w:rPr>
        <w:t xml:space="preserve"> </w:t>
      </w:r>
    </w:p>
    <w:p w:rsidR="0029391E" w:rsidRDefault="001732A8" w14:paraId="19C28035" w14:textId="77777777">
      <w:pPr>
        <w:pStyle w:val="Heading1"/>
        <w:tabs>
          <w:tab w:val="center" w:pos="1538"/>
        </w:tabs>
        <w:ind w:left="-15" w:firstLine="0"/>
      </w:pPr>
      <w:bookmarkStart w:name="_Toc48235" w:id="2"/>
      <w:r>
        <w:t xml:space="preserve">2. </w:t>
      </w:r>
      <w:r>
        <w:tab/>
      </w:r>
      <w:r>
        <w:t xml:space="preserve">Introduction </w:t>
      </w:r>
      <w:bookmarkEnd w:id="2"/>
    </w:p>
    <w:p w:rsidR="0029391E" w:rsidRDefault="001732A8" w14:paraId="55BD3C8E" w14:textId="77777777">
      <w:pPr>
        <w:spacing w:after="33" w:line="259" w:lineRule="auto"/>
        <w:ind w:left="0" w:firstLine="0"/>
      </w:pPr>
      <w:r>
        <w:rPr>
          <w:b/>
        </w:rPr>
        <w:t xml:space="preserve"> </w:t>
      </w:r>
    </w:p>
    <w:p w:rsidR="0029391E" w:rsidRDefault="001732A8" w14:paraId="57C9027B" w14:textId="77777777">
      <w:pPr>
        <w:ind w:left="703"/>
      </w:pPr>
      <w:r>
        <w:t>The Workplace (Health, Safety and Welfare) Regulations 1992 requires in general, precautionary measures to be taken within all workplace environments.</w:t>
      </w:r>
      <w:r>
        <w:rPr>
          <w:rFonts w:ascii="Times New Roman" w:hAnsi="Times New Roman" w:eastAsia="Times New Roman" w:cs="Times New Roman"/>
        </w:rPr>
        <w:t xml:space="preserve"> </w:t>
      </w:r>
      <w:r>
        <w:t>The Health and Safety (Display Screen Equipment) Regulations are concerned with specific precautions to be taken with respect to the use of display screen equipment, the main hazards of which are musculoskeletal disorders, visual fatigue, eye strain and  stress.</w:t>
      </w:r>
      <w:r>
        <w:rPr>
          <w:rFonts w:ascii="Times New Roman" w:hAnsi="Times New Roman" w:eastAsia="Times New Roman" w:cs="Times New Roman"/>
        </w:rPr>
        <w:t xml:space="preserve"> </w:t>
      </w:r>
    </w:p>
    <w:p w:rsidR="0029391E" w:rsidRDefault="001732A8" w14:paraId="5570FBEE"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6A7DABBB" w14:textId="1DB181D3">
      <w:pPr>
        <w:ind w:left="703"/>
      </w:pPr>
      <w:r>
        <w:t xml:space="preserve">This policy interprets these and other regulations with the aim of maintaining the  health and wellbeing of all </w:t>
      </w:r>
      <w:r w:rsidR="00497E63">
        <w:t xml:space="preserve">LET employees </w:t>
      </w:r>
      <w:r>
        <w:t>who use display screen equipment including portable systems.</w:t>
      </w:r>
      <w:r>
        <w:rPr>
          <w:rFonts w:ascii="Times New Roman" w:hAnsi="Times New Roman" w:eastAsia="Times New Roman" w:cs="Times New Roman"/>
        </w:rPr>
        <w:t xml:space="preserve"> </w:t>
      </w:r>
    </w:p>
    <w:p w:rsidR="0029391E" w:rsidRDefault="001732A8" w14:paraId="72320FB4" w14:textId="77777777">
      <w:pPr>
        <w:spacing w:after="33" w:line="259" w:lineRule="auto"/>
        <w:ind w:left="708" w:firstLine="0"/>
      </w:pPr>
      <w:r>
        <w:t xml:space="preserve"> </w:t>
      </w:r>
    </w:p>
    <w:p w:rsidR="0029391E" w:rsidRDefault="001732A8" w14:paraId="05916661" w14:textId="77777777">
      <w:pPr>
        <w:ind w:left="703"/>
      </w:pPr>
      <w:r>
        <w:t xml:space="preserve">By complying with this policy, you should be able to set up and use Display Screen Equipment in an office or other environments and reduce the risk of </w:t>
      </w:r>
      <w:r>
        <w:lastRenderedPageBreak/>
        <w:t>musculoskeletal disorders including Work Relevant Upper Limb Disorders (WRULDs)</w:t>
      </w:r>
      <w:r>
        <w:rPr>
          <w:rFonts w:ascii="Times New Roman" w:hAnsi="Times New Roman" w:eastAsia="Times New Roman" w:cs="Times New Roman"/>
        </w:rPr>
        <w:t xml:space="preserve"> </w:t>
      </w:r>
    </w:p>
    <w:p w:rsidR="0029391E" w:rsidRDefault="001732A8" w14:paraId="36113FA0"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4EC2B34B" w14:textId="77777777">
      <w:pPr>
        <w:ind w:left="703"/>
      </w:pPr>
      <w:r>
        <w:t>WRULDs cover a range of disorders, which can include pain in the hands, arms,  shoulders and neck. These disorders may be related to an individual’s work within the Trust and must be investigated and then risk assessed.</w:t>
      </w:r>
      <w:r>
        <w:rPr>
          <w:rFonts w:ascii="Times New Roman" w:hAnsi="Times New Roman" w:eastAsia="Times New Roman" w:cs="Times New Roman"/>
        </w:rPr>
        <w:t xml:space="preserve"> </w:t>
      </w:r>
    </w:p>
    <w:p w:rsidR="0029391E" w:rsidRDefault="001732A8" w14:paraId="1E6519BE" w14:textId="77777777">
      <w:pPr>
        <w:spacing w:after="33" w:line="259" w:lineRule="auto"/>
        <w:ind w:left="708" w:firstLine="0"/>
      </w:pPr>
      <w:r>
        <w:rPr>
          <w:rFonts w:ascii="Times New Roman" w:hAnsi="Times New Roman" w:eastAsia="Times New Roman" w:cs="Times New Roman"/>
        </w:rPr>
        <w:t xml:space="preserve"> </w:t>
      </w:r>
    </w:p>
    <w:p w:rsidR="0029391E" w:rsidP="00497E63" w:rsidRDefault="001732A8" w14:paraId="7D4BED41" w14:textId="47238C6F">
      <w:pPr>
        <w:ind w:left="703"/>
      </w:pPr>
      <w:r>
        <w:t xml:space="preserve">Any member </w:t>
      </w:r>
      <w:r w:rsidR="00497E63">
        <w:t>employees</w:t>
      </w:r>
      <w:r>
        <w:t xml:space="preserve"> who think they may be suffering from WRULD, visual fatigue or musculoskeletal problems should report the fact to their line manager</w:t>
      </w:r>
      <w:r w:rsidR="00497E63">
        <w:t xml:space="preserve"> and their HR contact at the LET</w:t>
      </w:r>
      <w:r>
        <w:t>.</w:t>
      </w:r>
      <w:r>
        <w:rPr>
          <w:rFonts w:ascii="Times New Roman" w:hAnsi="Times New Roman" w:eastAsia="Times New Roman" w:cs="Times New Roman"/>
        </w:rPr>
        <w:t xml:space="preserve"> </w:t>
      </w:r>
    </w:p>
    <w:p w:rsidR="00497E63" w:rsidP="00497E63" w:rsidRDefault="00497E63" w14:paraId="39CF6A5F" w14:textId="77777777">
      <w:pPr>
        <w:ind w:left="703"/>
      </w:pPr>
    </w:p>
    <w:p w:rsidR="0029391E" w:rsidRDefault="001732A8" w14:paraId="64D9CECC" w14:textId="77777777">
      <w:pPr>
        <w:pStyle w:val="Heading1"/>
        <w:tabs>
          <w:tab w:val="center" w:pos="1281"/>
        </w:tabs>
        <w:ind w:left="-15" w:firstLine="0"/>
      </w:pPr>
      <w:bookmarkStart w:name="_Toc48236" w:id="3"/>
      <w:r>
        <w:t xml:space="preserve">3. </w:t>
      </w:r>
      <w:r>
        <w:tab/>
      </w:r>
      <w:r>
        <w:t xml:space="preserve">Purpose </w:t>
      </w:r>
      <w:bookmarkEnd w:id="3"/>
    </w:p>
    <w:p w:rsidR="0029391E" w:rsidRDefault="001732A8" w14:paraId="12DF6684" w14:textId="77777777">
      <w:pPr>
        <w:spacing w:after="33" w:line="259" w:lineRule="auto"/>
        <w:ind w:left="708" w:firstLine="0"/>
      </w:pPr>
      <w:r>
        <w:t xml:space="preserve"> </w:t>
      </w:r>
    </w:p>
    <w:p w:rsidR="0029391E" w:rsidRDefault="001732A8" w14:paraId="1F6C99D7" w14:textId="55FC82DE">
      <w:pPr>
        <w:ind w:left="703"/>
      </w:pPr>
      <w:r>
        <w:t>This policy provides a strategy to prevent and reduce risks from using DSE</w:t>
      </w:r>
      <w:r w:rsidR="00E12403">
        <w:t xml:space="preserve">, however local Host Training Organisation Policies will also need to be followed.  </w:t>
      </w:r>
    </w:p>
    <w:p w:rsidR="0029391E" w:rsidRDefault="001732A8" w14:paraId="24569650" w14:textId="77777777">
      <w:pPr>
        <w:spacing w:after="33" w:line="259" w:lineRule="auto"/>
        <w:ind w:left="0" w:firstLine="0"/>
      </w:pPr>
      <w:r>
        <w:t xml:space="preserve"> </w:t>
      </w:r>
    </w:p>
    <w:p w:rsidR="0029391E" w:rsidRDefault="001732A8" w14:paraId="28D1404C" w14:textId="77777777">
      <w:pPr>
        <w:ind w:left="703"/>
      </w:pPr>
      <w:r>
        <w:t xml:space="preserve">Whilst DSE risks cannot be totally eliminated, the risks can be assessed and this can lead to a significant improvement in the reduction of risk. </w:t>
      </w:r>
    </w:p>
    <w:p w:rsidR="0029391E" w:rsidRDefault="001732A8" w14:paraId="7E9C7727" w14:textId="77777777">
      <w:pPr>
        <w:spacing w:after="69" w:line="259" w:lineRule="auto"/>
        <w:ind w:left="708" w:firstLine="0"/>
      </w:pPr>
      <w:r>
        <w:t xml:space="preserve"> </w:t>
      </w:r>
    </w:p>
    <w:p w:rsidRPr="00E37C76" w:rsidR="0029391E" w:rsidRDefault="001732A8" w14:paraId="53940150" w14:textId="77777777">
      <w:pPr>
        <w:pStyle w:val="Heading1"/>
        <w:tabs>
          <w:tab w:val="center" w:pos="1149"/>
        </w:tabs>
        <w:ind w:left="-15" w:firstLine="0"/>
      </w:pPr>
      <w:bookmarkStart w:name="_Toc48237" w:id="4"/>
      <w:r w:rsidRPr="00E37C76">
        <w:t xml:space="preserve">4. </w:t>
      </w:r>
      <w:r w:rsidRPr="00E37C76">
        <w:tab/>
      </w:r>
      <w:r w:rsidRPr="00E37C76">
        <w:t xml:space="preserve">Duties </w:t>
      </w:r>
      <w:bookmarkEnd w:id="4"/>
    </w:p>
    <w:p w:rsidRPr="00E37C76" w:rsidR="0029391E" w:rsidRDefault="001732A8" w14:paraId="70033480" w14:textId="77777777">
      <w:pPr>
        <w:spacing w:after="33" w:line="259" w:lineRule="auto"/>
        <w:ind w:left="708" w:firstLine="0"/>
      </w:pPr>
      <w:r w:rsidRPr="00E37C76">
        <w:t xml:space="preserve"> </w:t>
      </w:r>
    </w:p>
    <w:p w:rsidRPr="00E37C76" w:rsidR="0029391E" w:rsidRDefault="001732A8" w14:paraId="4601F58E" w14:textId="51AE45E0">
      <w:pPr>
        <w:spacing w:line="243" w:lineRule="auto"/>
        <w:ind w:left="720" w:hanging="720"/>
      </w:pPr>
      <w:r w:rsidRPr="00E37C76">
        <w:t xml:space="preserve">4.1 </w:t>
      </w:r>
      <w:r w:rsidRPr="00E37C76">
        <w:tab/>
      </w:r>
      <w:r w:rsidRPr="00E37C76" w:rsidR="00E37C76">
        <w:t xml:space="preserve">Practice Managers or Organisational </w:t>
      </w:r>
      <w:r w:rsidRPr="00E37C76">
        <w:t>Chief Executive: Has ultimate responsibility for managing health and safety and has delegated executive responsibility for all DSE risk matters to the Chief Operating Officer.</w:t>
      </w:r>
      <w:r w:rsidRPr="00E37C76">
        <w:rPr>
          <w:rFonts w:ascii="Times New Roman" w:hAnsi="Times New Roman" w:eastAsia="Times New Roman" w:cs="Times New Roman"/>
        </w:rPr>
        <w:t xml:space="preserve"> </w:t>
      </w:r>
    </w:p>
    <w:p w:rsidRPr="00E37C76" w:rsidR="0029391E" w:rsidRDefault="001732A8" w14:paraId="54362785" w14:textId="77777777">
      <w:pPr>
        <w:spacing w:after="33" w:line="259" w:lineRule="auto"/>
        <w:ind w:left="708" w:firstLine="0"/>
      </w:pPr>
      <w:r w:rsidRPr="00E37C76">
        <w:rPr>
          <w:rFonts w:ascii="Times New Roman" w:hAnsi="Times New Roman" w:eastAsia="Times New Roman" w:cs="Times New Roman"/>
        </w:rPr>
        <w:t xml:space="preserve"> </w:t>
      </w:r>
    </w:p>
    <w:p w:rsidRPr="00E37C76" w:rsidR="0029391E" w:rsidRDefault="001732A8" w14:paraId="3C96F87A" w14:textId="71C254BF">
      <w:pPr>
        <w:ind w:left="720" w:hanging="720"/>
        <w:rPr>
          <w:rFonts w:ascii="Times New Roman" w:hAnsi="Times New Roman" w:eastAsia="Times New Roman" w:cs="Times New Roman"/>
        </w:rPr>
      </w:pPr>
      <w:r w:rsidRPr="00E37C76">
        <w:t>4.2</w:t>
      </w:r>
      <w:r w:rsidRPr="00E37C76">
        <w:rPr>
          <w:rFonts w:ascii="Times New Roman" w:hAnsi="Times New Roman" w:eastAsia="Times New Roman" w:cs="Times New Roman"/>
        </w:rPr>
        <w:t xml:space="preserve"> </w:t>
      </w:r>
      <w:r w:rsidRPr="00E37C76">
        <w:rPr>
          <w:rFonts w:ascii="Times New Roman" w:hAnsi="Times New Roman" w:eastAsia="Times New Roman" w:cs="Times New Roman"/>
        </w:rPr>
        <w:tab/>
      </w:r>
      <w:r w:rsidRPr="00E37C76">
        <w:t>Executive Director of HR and Organisation Development: Will be responsible for the overall co-ordination, implementation and monitoring of the DSE Policy.</w:t>
      </w:r>
      <w:r w:rsidRPr="00E37C76">
        <w:rPr>
          <w:rFonts w:ascii="Times New Roman" w:hAnsi="Times New Roman" w:eastAsia="Times New Roman" w:cs="Times New Roman"/>
        </w:rPr>
        <w:t xml:space="preserve"> </w:t>
      </w:r>
    </w:p>
    <w:p w:rsidRPr="00E37C76" w:rsidR="00E37C76" w:rsidRDefault="00E37C76" w14:paraId="473A1487" w14:textId="77777777">
      <w:pPr>
        <w:ind w:left="720" w:hanging="720"/>
        <w:rPr>
          <w:rFonts w:ascii="Times New Roman" w:hAnsi="Times New Roman" w:eastAsia="Times New Roman" w:cs="Times New Roman"/>
        </w:rPr>
      </w:pPr>
    </w:p>
    <w:p w:rsidRPr="00E37C76" w:rsidR="00E37C76" w:rsidRDefault="00E37C76" w14:paraId="2231C2B4" w14:textId="27E8B79E">
      <w:pPr>
        <w:ind w:left="720" w:hanging="720"/>
      </w:pPr>
      <w:r w:rsidRPr="00E37C76">
        <w:rPr>
          <w:rFonts w:eastAsia="Times New Roman"/>
        </w:rPr>
        <w:t xml:space="preserve">4.3 </w:t>
      </w:r>
      <w:r w:rsidRPr="00E37C76">
        <w:rPr>
          <w:rFonts w:eastAsia="Times New Roman"/>
        </w:rPr>
        <w:tab/>
      </w:r>
      <w:r w:rsidRPr="00E37C76">
        <w:rPr>
          <w:rFonts w:eastAsia="Times New Roman"/>
        </w:rPr>
        <w:t xml:space="preserve">The LET is responsible for liaising with the Host Training Organisations to ensure their local policies are being fully implemented and risks are being addressed.  </w:t>
      </w:r>
    </w:p>
    <w:p w:rsidRPr="00E37C76" w:rsidR="0029391E" w:rsidRDefault="001732A8" w14:paraId="06C72E06" w14:textId="77777777">
      <w:pPr>
        <w:spacing w:after="33" w:line="259" w:lineRule="auto"/>
        <w:ind w:left="708" w:firstLine="0"/>
      </w:pPr>
      <w:r w:rsidRPr="00E37C76">
        <w:rPr>
          <w:rFonts w:ascii="Times New Roman" w:hAnsi="Times New Roman" w:eastAsia="Times New Roman" w:cs="Times New Roman"/>
        </w:rPr>
        <w:t xml:space="preserve"> </w:t>
      </w:r>
    </w:p>
    <w:p w:rsidRPr="00E37C76" w:rsidR="0029391E" w:rsidRDefault="001732A8" w14:paraId="223D5D85" w14:textId="250D7352">
      <w:pPr>
        <w:ind w:left="720" w:hanging="720"/>
      </w:pPr>
      <w:r w:rsidRPr="00E37C76">
        <w:t>4.</w:t>
      </w:r>
      <w:r w:rsidRPr="00E37C76" w:rsidR="00E37C76">
        <w:t>4</w:t>
      </w:r>
      <w:r w:rsidRPr="00E37C76">
        <w:rPr>
          <w:rFonts w:ascii="Times New Roman" w:hAnsi="Times New Roman" w:eastAsia="Times New Roman" w:cs="Times New Roman"/>
        </w:rPr>
        <w:t xml:space="preserve"> </w:t>
      </w:r>
      <w:r w:rsidRPr="00E37C76">
        <w:rPr>
          <w:rFonts w:ascii="Times New Roman" w:hAnsi="Times New Roman" w:eastAsia="Times New Roman" w:cs="Times New Roman"/>
        </w:rPr>
        <w:tab/>
      </w:r>
      <w:r w:rsidRPr="00E37C76">
        <w:t xml:space="preserve">General Managers: Will be responsible for ensuring that the policy is fully implemented in all their areas of responsibility and ensuring all risks are addressed. </w:t>
      </w:r>
    </w:p>
    <w:p w:rsidRPr="00E37C76" w:rsidR="0029391E" w:rsidRDefault="001732A8" w14:paraId="273979C8" w14:textId="77777777">
      <w:pPr>
        <w:spacing w:after="0" w:line="259" w:lineRule="auto"/>
        <w:ind w:left="708" w:firstLine="0"/>
      </w:pPr>
      <w:r w:rsidRPr="00E37C76">
        <w:t xml:space="preserve"> </w:t>
      </w:r>
    </w:p>
    <w:p w:rsidR="0029391E" w:rsidRDefault="001732A8" w14:paraId="6301A58D" w14:textId="6B1F24FC">
      <w:pPr>
        <w:ind w:left="708" w:hanging="708"/>
      </w:pPr>
      <w:r w:rsidRPr="00E37C76">
        <w:t>4.</w:t>
      </w:r>
      <w:r w:rsidRPr="00E37C76" w:rsidR="00E37C76">
        <w:t>5</w:t>
      </w:r>
      <w:r w:rsidRPr="00E37C76">
        <w:rPr>
          <w:rFonts w:ascii="Times New Roman" w:hAnsi="Times New Roman" w:eastAsia="Times New Roman" w:cs="Times New Roman"/>
        </w:rPr>
        <w:t xml:space="preserve"> </w:t>
      </w:r>
      <w:r w:rsidRPr="00E37C76">
        <w:rPr>
          <w:rFonts w:ascii="Times New Roman" w:hAnsi="Times New Roman" w:eastAsia="Times New Roman" w:cs="Times New Roman"/>
        </w:rPr>
        <w:tab/>
      </w:r>
      <w:r w:rsidRPr="00E37C76">
        <w:t>Operational Managers/Line Manager</w:t>
      </w:r>
      <w:r w:rsidR="00E37C76">
        <w:t>/LET HR Contact</w:t>
      </w:r>
      <w:r w:rsidRPr="00E37C76">
        <w:t>: Will be responsible for ensuring that all assessments are adhered to within their area. Provide support to staff if risks are identified</w:t>
      </w:r>
      <w:r w:rsidR="00E37C76">
        <w:rPr>
          <w:rFonts w:ascii="Times New Roman" w:hAnsi="Times New Roman" w:eastAsia="Times New Roman" w:cs="Times New Roman"/>
        </w:rPr>
        <w:t xml:space="preserve">.  </w:t>
      </w:r>
    </w:p>
    <w:p w:rsidR="0029391E" w:rsidRDefault="001732A8" w14:paraId="5138FF64"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12AA921F" w14:textId="0A29A447">
      <w:pPr>
        <w:ind w:left="703"/>
      </w:pPr>
      <w:r w:rsidR="001732A8">
        <w:rPr/>
        <w:t>The</w:t>
      </w:r>
      <w:r w:rsidR="00E12403">
        <w:rPr/>
        <w:t xml:space="preserve"> host training organisation, via their own policies, </w:t>
      </w:r>
      <w:r w:rsidR="001732A8">
        <w:rPr/>
        <w:t xml:space="preserve">will ensure that effective monitoring takes place including spot checks </w:t>
      </w:r>
      <w:r w:rsidR="001732A8">
        <w:rPr/>
        <w:t>and annual</w:t>
      </w:r>
      <w:r w:rsidR="001732A8">
        <w:rPr/>
        <w:t xml:space="preserve"> inspections through departmental safety auditing. They will check DSE assessments and</w:t>
      </w:r>
      <w:r w:rsidR="00E12403">
        <w:rPr/>
        <w:t xml:space="preserve"> request</w:t>
      </w:r>
      <w:r w:rsidR="001732A8">
        <w:rPr/>
        <w:t xml:space="preserve"> </w:t>
      </w:r>
      <w:r w:rsidR="001732A8">
        <w:rPr/>
        <w:t xml:space="preserve">referrals to occupational health </w:t>
      </w:r>
      <w:r w:rsidR="00E12403">
        <w:rPr/>
        <w:t xml:space="preserve">(via the LET) </w:t>
      </w:r>
      <w:r w:rsidR="001732A8">
        <w:rPr/>
        <w:t xml:space="preserve">when </w:t>
      </w:r>
      <w:r w:rsidR="001732A8">
        <w:rPr/>
        <w:t>appropriate e.g.</w:t>
      </w:r>
      <w:r w:rsidR="001732A8">
        <w:rPr/>
        <w:t xml:space="preserve"> health risk is </w:t>
      </w:r>
      <w:r w:rsidR="001732A8">
        <w:rPr/>
        <w:t>identified</w:t>
      </w:r>
      <w:r w:rsidR="001732A8">
        <w:rPr/>
        <w:t xml:space="preserve">. Follow up any actions and order equipment as and when </w:t>
      </w:r>
      <w:r w:rsidR="001732A8">
        <w:rPr/>
        <w:t>required</w:t>
      </w:r>
      <w:r w:rsidR="001732A8">
        <w:rPr/>
        <w:t>.</w:t>
      </w:r>
      <w:r w:rsidRPr="69F1E62A" w:rsidR="001732A8">
        <w:rPr>
          <w:rFonts w:ascii="Times New Roman" w:hAnsi="Times New Roman" w:eastAsia="Times New Roman" w:cs="Times New Roman"/>
        </w:rPr>
        <w:t xml:space="preserve"> </w:t>
      </w:r>
    </w:p>
    <w:p w:rsidR="0029391E" w:rsidRDefault="001732A8" w14:paraId="34B46D3A" w14:textId="77777777">
      <w:pPr>
        <w:spacing w:after="55" w:line="259" w:lineRule="auto"/>
        <w:ind w:left="708" w:firstLine="0"/>
      </w:pPr>
      <w:r>
        <w:rPr>
          <w:rFonts w:ascii="Times New Roman" w:hAnsi="Times New Roman" w:eastAsia="Times New Roman" w:cs="Times New Roman"/>
        </w:rPr>
        <w:t xml:space="preserve"> </w:t>
      </w:r>
    </w:p>
    <w:p w:rsidR="0029391E" w:rsidRDefault="001732A8" w14:paraId="08CF2C3B" w14:textId="1F126C66">
      <w:pPr>
        <w:ind w:left="708" w:hanging="708"/>
      </w:pPr>
      <w:r>
        <w:t xml:space="preserve">4.5 </w:t>
      </w:r>
      <w:r>
        <w:tab/>
      </w:r>
      <w:r>
        <w:t xml:space="preserve">All employees: Will, where relevant complete the </w:t>
      </w:r>
      <w:r w:rsidR="00E12403">
        <w:t xml:space="preserve">LET’s </w:t>
      </w:r>
      <w:r>
        <w:t>on-line</w:t>
      </w:r>
      <w:r w:rsidR="00E12403">
        <w:t xml:space="preserve"> </w:t>
      </w:r>
      <w:r>
        <w:t>Display screen equipment e- learning module</w:t>
      </w:r>
      <w:r w:rsidR="00E12403">
        <w:t xml:space="preserve">.  </w:t>
      </w:r>
    </w:p>
    <w:p w:rsidR="0029391E" w:rsidRDefault="001732A8" w14:paraId="0EE084F7" w14:textId="77777777">
      <w:pPr>
        <w:spacing w:after="34" w:line="259" w:lineRule="auto"/>
        <w:ind w:left="708" w:firstLine="0"/>
      </w:pPr>
      <w:r>
        <w:rPr>
          <w:rFonts w:ascii="Times New Roman" w:hAnsi="Times New Roman" w:eastAsia="Times New Roman" w:cs="Times New Roman"/>
        </w:rPr>
        <w:t xml:space="preserve"> </w:t>
      </w:r>
    </w:p>
    <w:p w:rsidR="0029391E" w:rsidRDefault="001732A8" w14:paraId="5659ADAE" w14:textId="77777777">
      <w:pPr>
        <w:ind w:left="703"/>
      </w:pPr>
      <w:r>
        <w:t>They will comply with information, training and instruction in the safe use of DSE.</w:t>
      </w:r>
      <w:r>
        <w:rPr>
          <w:rFonts w:ascii="Times New Roman" w:hAnsi="Times New Roman" w:eastAsia="Times New Roman" w:cs="Times New Roman"/>
        </w:rPr>
        <w:t xml:space="preserve"> </w:t>
      </w:r>
    </w:p>
    <w:p w:rsidR="0029391E" w:rsidRDefault="001732A8" w14:paraId="4968BDA8"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5240C0E1" w14:textId="77777777">
      <w:pPr>
        <w:ind w:left="703"/>
      </w:pPr>
      <w:r>
        <w:t>They will assist in the completion of any DSE risk assessments required by the DSE Regulations.</w:t>
      </w:r>
      <w:r>
        <w:rPr>
          <w:rFonts w:ascii="Times New Roman" w:hAnsi="Times New Roman" w:eastAsia="Times New Roman" w:cs="Times New Roman"/>
        </w:rPr>
        <w:t xml:space="preserve"> </w:t>
      </w:r>
    </w:p>
    <w:p w:rsidR="0029391E" w:rsidRDefault="001732A8" w14:paraId="19345254"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07472B26" w14:textId="69E719E5">
      <w:pPr>
        <w:ind w:left="703"/>
      </w:pPr>
      <w:r>
        <w:t>Report any incidents involving the day-to-day use of DSE, using the</w:t>
      </w:r>
      <w:r w:rsidR="00E12403">
        <w:t xml:space="preserve"> Host Training Organisation</w:t>
      </w:r>
      <w:r>
        <w:t>'s Incident Reporting system</w:t>
      </w:r>
      <w:r w:rsidR="00E12403">
        <w:t xml:space="preserve"> or </w:t>
      </w:r>
      <w:r w:rsidR="003570B8">
        <w:t>escalation</w:t>
      </w:r>
      <w:r w:rsidR="00E12403">
        <w:t xml:space="preserve"> to the LET.  </w:t>
      </w:r>
    </w:p>
    <w:p w:rsidR="0029391E" w:rsidRDefault="001732A8" w14:paraId="504F00FC"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01E59586" w14:textId="77777777">
      <w:pPr>
        <w:ind w:left="703"/>
      </w:pPr>
      <w:r>
        <w:t>Report any ill health symptoms arising from their work with DSE to their ward/department manager at the first possible opportunity.</w:t>
      </w:r>
      <w:r>
        <w:rPr>
          <w:rFonts w:ascii="Times New Roman" w:hAnsi="Times New Roman" w:eastAsia="Times New Roman" w:cs="Times New Roman"/>
        </w:rPr>
        <w:t xml:space="preserve"> </w:t>
      </w:r>
    </w:p>
    <w:p w:rsidR="0029391E" w:rsidP="003570B8" w:rsidRDefault="001732A8" w14:paraId="44EAD83F" w14:textId="6934C526">
      <w:pPr>
        <w:spacing w:after="34" w:line="259" w:lineRule="auto"/>
        <w:ind w:left="708" w:firstLine="0"/>
      </w:pPr>
      <w:r>
        <w:rPr>
          <w:rFonts w:ascii="Times New Roman" w:hAnsi="Times New Roman" w:eastAsia="Times New Roman" w:cs="Times New Roman"/>
        </w:rPr>
        <w:t xml:space="preserve"> </w:t>
      </w:r>
    </w:p>
    <w:p w:rsidR="0029391E" w:rsidRDefault="001732A8" w14:paraId="0F7C1A8E" w14:textId="77777777">
      <w:pPr>
        <w:pStyle w:val="Heading1"/>
        <w:tabs>
          <w:tab w:val="center" w:pos="2456"/>
        </w:tabs>
        <w:ind w:left="-15" w:firstLine="0"/>
      </w:pPr>
      <w:bookmarkStart w:name="_Toc48238" w:id="5"/>
      <w:r>
        <w:t xml:space="preserve">5. </w:t>
      </w:r>
      <w:r>
        <w:tab/>
      </w:r>
      <w:r>
        <w:t xml:space="preserve">Definitions of Terms Used  </w:t>
      </w:r>
      <w:bookmarkEnd w:id="5"/>
    </w:p>
    <w:p w:rsidR="0029391E" w:rsidRDefault="001732A8" w14:paraId="271383B1" w14:textId="77777777">
      <w:pPr>
        <w:spacing w:after="33" w:line="259" w:lineRule="auto"/>
        <w:ind w:left="708" w:firstLine="0"/>
      </w:pPr>
      <w:r>
        <w:t xml:space="preserve"> </w:t>
      </w:r>
    </w:p>
    <w:p w:rsidR="0029391E" w:rsidRDefault="001732A8" w14:paraId="32AFE96E" w14:textId="77777777">
      <w:pPr>
        <w:tabs>
          <w:tab w:val="center" w:pos="4736"/>
        </w:tabs>
        <w:ind w:left="0" w:firstLine="0"/>
      </w:pPr>
      <w:r>
        <w:t xml:space="preserve">5.1  </w:t>
      </w:r>
      <w:r>
        <w:tab/>
      </w:r>
      <w:r>
        <w:t>Policy -</w:t>
      </w:r>
      <w:r>
        <w:rPr>
          <w:b/>
        </w:rPr>
        <w:t xml:space="preserve"> </w:t>
      </w:r>
      <w:r>
        <w:t>Provides a statement of intent together with an operational process.</w:t>
      </w:r>
      <w:r>
        <w:rPr>
          <w:rFonts w:ascii="Times New Roman" w:hAnsi="Times New Roman" w:eastAsia="Times New Roman" w:cs="Times New Roman"/>
        </w:rPr>
        <w:t xml:space="preserve"> </w:t>
      </w:r>
    </w:p>
    <w:p w:rsidR="0029391E" w:rsidRDefault="001732A8" w14:paraId="219AE96B" w14:textId="77777777">
      <w:pPr>
        <w:spacing w:after="34" w:line="259" w:lineRule="auto"/>
        <w:ind w:left="708" w:firstLine="0"/>
      </w:pPr>
      <w:r>
        <w:rPr>
          <w:rFonts w:ascii="Times New Roman" w:hAnsi="Times New Roman" w:eastAsia="Times New Roman" w:cs="Times New Roman"/>
        </w:rPr>
        <w:t xml:space="preserve"> </w:t>
      </w:r>
    </w:p>
    <w:p w:rsidR="0029391E" w:rsidRDefault="001732A8" w14:paraId="4EF97A26" w14:textId="77777777">
      <w:pPr>
        <w:ind w:left="708" w:hanging="708"/>
      </w:pPr>
      <w:r>
        <w:t xml:space="preserve">5.2 </w:t>
      </w:r>
      <w:r>
        <w:tab/>
      </w:r>
      <w:r>
        <w:t>Display Screen -</w:t>
      </w:r>
      <w:r>
        <w:rPr>
          <w:b/>
        </w:rPr>
        <w:t xml:space="preserve"> </w:t>
      </w:r>
      <w:r>
        <w:t>This includes all alphanumeric or graphic computer display screens including laptops, handheld devices and security screens.</w:t>
      </w:r>
      <w:r>
        <w:rPr>
          <w:rFonts w:ascii="Times New Roman" w:hAnsi="Times New Roman" w:eastAsia="Times New Roman" w:cs="Times New Roman"/>
        </w:rPr>
        <w:t xml:space="preserve"> </w:t>
      </w:r>
    </w:p>
    <w:p w:rsidR="0029391E" w:rsidRDefault="001732A8" w14:paraId="53CFDA32" w14:textId="77777777">
      <w:pPr>
        <w:spacing w:after="33" w:line="259" w:lineRule="auto"/>
        <w:ind w:left="708" w:firstLine="0"/>
      </w:pPr>
      <w:r>
        <w:t xml:space="preserve"> </w:t>
      </w:r>
    </w:p>
    <w:p w:rsidR="0029391E" w:rsidRDefault="001732A8" w14:paraId="67F29A8F" w14:textId="77777777">
      <w:pPr>
        <w:ind w:left="708" w:hanging="708"/>
      </w:pPr>
      <w:r>
        <w:t xml:space="preserve">5.3 </w:t>
      </w:r>
      <w:r>
        <w:tab/>
      </w:r>
      <w:r>
        <w:t>Workstation - An assembly of an area comprising of a keyboard, telephone, printer, document holder, work chair and desk and other items peripheral to the display screen equipment.</w:t>
      </w:r>
      <w:r>
        <w:rPr>
          <w:rFonts w:ascii="Times New Roman" w:hAnsi="Times New Roman" w:eastAsia="Times New Roman" w:cs="Times New Roman"/>
        </w:rPr>
        <w:t xml:space="preserve"> </w:t>
      </w:r>
    </w:p>
    <w:p w:rsidR="0029391E" w:rsidRDefault="001732A8" w14:paraId="61205D74"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31AE0E7F" w14:textId="77777777">
      <w:pPr>
        <w:ind w:left="708" w:hanging="708"/>
      </w:pPr>
      <w:r>
        <w:t xml:space="preserve">5.4 </w:t>
      </w:r>
      <w:r>
        <w:tab/>
      </w:r>
      <w:r>
        <w:t>Display Screen User: An employee who has limited discretion over the extent and use of a display screen and who, as a consequence of the frequency, duration, intensity and pace of spells of continuous display screen equipment use, may be at risk of musculoskeletal problems, visual fatigue and stress.</w:t>
      </w:r>
      <w:r>
        <w:rPr>
          <w:rFonts w:ascii="Times New Roman" w:hAnsi="Times New Roman" w:eastAsia="Times New Roman" w:cs="Times New Roman"/>
        </w:rPr>
        <w:t xml:space="preserve"> </w:t>
      </w:r>
    </w:p>
    <w:p w:rsidR="0029391E" w:rsidRDefault="001732A8" w14:paraId="7D6EF26D"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24574D10" w14:textId="77777777">
      <w:pPr>
        <w:ind w:left="703"/>
      </w:pPr>
      <w:r>
        <w:t>Any employee who habitually uses DSE as a significant part of their work.</w:t>
      </w:r>
      <w:r>
        <w:rPr>
          <w:rFonts w:ascii="Times New Roman" w:hAnsi="Times New Roman" w:eastAsia="Times New Roman" w:cs="Times New Roman"/>
        </w:rPr>
        <w:t xml:space="preserve"> </w:t>
      </w:r>
    </w:p>
    <w:p w:rsidR="0029391E" w:rsidRDefault="001732A8" w14:paraId="44343641"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2212347B" w14:textId="77777777">
      <w:pPr>
        <w:ind w:left="703"/>
      </w:pPr>
      <w:r>
        <w:t>A user is classified if five or more of the following apply:</w:t>
      </w:r>
      <w:r>
        <w:rPr>
          <w:rFonts w:ascii="Times New Roman" w:hAnsi="Times New Roman" w:eastAsia="Times New Roman" w:cs="Times New Roman"/>
        </w:rPr>
        <w:t xml:space="preserve"> </w:t>
      </w:r>
    </w:p>
    <w:p w:rsidR="0029391E" w:rsidRDefault="001732A8" w14:paraId="2F74167F" w14:textId="77777777">
      <w:pPr>
        <w:spacing w:after="51" w:line="259" w:lineRule="auto"/>
        <w:ind w:left="708" w:firstLine="0"/>
      </w:pPr>
      <w:r>
        <w:rPr>
          <w:rFonts w:ascii="Times New Roman" w:hAnsi="Times New Roman" w:eastAsia="Times New Roman" w:cs="Times New Roman"/>
        </w:rPr>
        <w:t xml:space="preserve"> </w:t>
      </w:r>
    </w:p>
    <w:p w:rsidR="0029391E" w:rsidRDefault="001732A8" w14:paraId="138FC860" w14:textId="77777777">
      <w:pPr>
        <w:numPr>
          <w:ilvl w:val="0"/>
          <w:numId w:val="2"/>
        </w:numPr>
        <w:ind w:hanging="286"/>
      </w:pPr>
      <w:r>
        <w:t xml:space="preserve">The job cannot be done effectively or at all without the use of DSE </w:t>
      </w:r>
    </w:p>
    <w:p w:rsidR="0029391E" w:rsidRDefault="001732A8" w14:paraId="0E06D43C" w14:textId="77777777">
      <w:pPr>
        <w:numPr>
          <w:ilvl w:val="0"/>
          <w:numId w:val="2"/>
        </w:numPr>
        <w:ind w:hanging="286"/>
      </w:pPr>
      <w:r>
        <w:t xml:space="preserve">The user has no discretion over whether to use DSE </w:t>
      </w:r>
    </w:p>
    <w:p w:rsidR="0029391E" w:rsidRDefault="001732A8" w14:paraId="3708AE9B" w14:textId="77777777">
      <w:pPr>
        <w:numPr>
          <w:ilvl w:val="0"/>
          <w:numId w:val="2"/>
        </w:numPr>
        <w:ind w:hanging="286"/>
      </w:pPr>
      <w:r>
        <w:t xml:space="preserve">The user requires particular skills to use DSE to do their job </w:t>
      </w:r>
    </w:p>
    <w:p w:rsidR="0029391E" w:rsidRDefault="001732A8" w14:paraId="631F3B9C" w14:textId="77777777">
      <w:pPr>
        <w:numPr>
          <w:ilvl w:val="0"/>
          <w:numId w:val="2"/>
        </w:numPr>
        <w:ind w:hanging="286"/>
      </w:pPr>
      <w:r>
        <w:t xml:space="preserve">The user uses DSE for periods of an hour or more at a time </w:t>
      </w:r>
    </w:p>
    <w:p w:rsidR="0029391E" w:rsidRDefault="001732A8" w14:paraId="403EBE91" w14:textId="77777777">
      <w:pPr>
        <w:numPr>
          <w:ilvl w:val="0"/>
          <w:numId w:val="2"/>
        </w:numPr>
        <w:ind w:hanging="286"/>
      </w:pPr>
      <w:r>
        <w:lastRenderedPageBreak/>
        <w:t xml:space="preserve">The user uses DSE in this way more or less on a daily basis </w:t>
      </w:r>
    </w:p>
    <w:p w:rsidR="0029391E" w:rsidRDefault="001732A8" w14:paraId="422193EC" w14:textId="77777777">
      <w:pPr>
        <w:numPr>
          <w:ilvl w:val="0"/>
          <w:numId w:val="2"/>
        </w:numPr>
        <w:ind w:hanging="286"/>
      </w:pPr>
      <w:r>
        <w:t xml:space="preserve">The task depends on fast entry of information between user and screen </w:t>
      </w:r>
    </w:p>
    <w:p w:rsidR="0029391E" w:rsidRDefault="001732A8" w14:paraId="1D349702" w14:textId="77777777">
      <w:pPr>
        <w:numPr>
          <w:ilvl w:val="0"/>
          <w:numId w:val="2"/>
        </w:numPr>
        <w:ind w:hanging="286"/>
      </w:pPr>
      <w:r>
        <w:t xml:space="preserve">The performance requirements of the system, requires high levels of attention and concentration by the user, for example, where an error may be critical. </w:t>
      </w:r>
    </w:p>
    <w:p w:rsidR="0029391E" w:rsidRDefault="001732A8" w14:paraId="0591EC24" w14:textId="77777777">
      <w:pPr>
        <w:spacing w:after="69" w:line="259" w:lineRule="auto"/>
        <w:ind w:left="994" w:firstLine="0"/>
      </w:pPr>
      <w:r>
        <w:t xml:space="preserve"> </w:t>
      </w:r>
    </w:p>
    <w:p w:rsidR="0029391E" w:rsidRDefault="001732A8" w14:paraId="4A1CCE56" w14:textId="77777777">
      <w:pPr>
        <w:pStyle w:val="Heading1"/>
        <w:tabs>
          <w:tab w:val="center" w:pos="1267"/>
        </w:tabs>
        <w:ind w:left="-15" w:firstLine="0"/>
      </w:pPr>
      <w:bookmarkStart w:name="_Toc48239" w:id="6"/>
      <w:r>
        <w:t xml:space="preserve">6. </w:t>
      </w:r>
      <w:r>
        <w:tab/>
      </w:r>
      <w:r>
        <w:t xml:space="preserve">Process </w:t>
      </w:r>
      <w:bookmarkEnd w:id="6"/>
    </w:p>
    <w:p w:rsidR="0029391E" w:rsidRDefault="001732A8" w14:paraId="4E2487FE" w14:textId="77777777">
      <w:pPr>
        <w:spacing w:after="33" w:line="259" w:lineRule="auto"/>
        <w:ind w:left="708" w:firstLine="0"/>
      </w:pPr>
      <w:r>
        <w:t xml:space="preserve"> </w:t>
      </w:r>
    </w:p>
    <w:p w:rsidR="0029391E" w:rsidRDefault="001732A8" w14:paraId="6A81F170" w14:textId="77777777">
      <w:pPr>
        <w:pStyle w:val="Heading2"/>
        <w:tabs>
          <w:tab w:val="center" w:pos="1781"/>
        </w:tabs>
        <w:ind w:left="0" w:right="0" w:firstLine="0"/>
      </w:pPr>
      <w:bookmarkStart w:name="_Toc48240" w:id="7"/>
      <w:r>
        <w:t xml:space="preserve">6.1 </w:t>
      </w:r>
      <w:r>
        <w:tab/>
      </w:r>
      <w:r>
        <w:t xml:space="preserve">Risk Assessments </w:t>
      </w:r>
      <w:bookmarkEnd w:id="7"/>
    </w:p>
    <w:p w:rsidR="0029391E" w:rsidRDefault="001732A8" w14:paraId="1618518C" w14:textId="77777777">
      <w:pPr>
        <w:spacing w:after="33" w:line="259" w:lineRule="auto"/>
        <w:ind w:left="708" w:firstLine="0"/>
      </w:pPr>
      <w:r>
        <w:rPr>
          <w:rFonts w:ascii="Times New Roman" w:hAnsi="Times New Roman" w:eastAsia="Times New Roman" w:cs="Times New Roman"/>
        </w:rPr>
        <w:t xml:space="preserve"> </w:t>
      </w:r>
    </w:p>
    <w:p w:rsidRPr="00E52498" w:rsidR="0029391E" w:rsidRDefault="001732A8" w14:paraId="3DFD2500" w14:textId="04E8D356">
      <w:pPr>
        <w:ind w:left="703"/>
      </w:pPr>
      <w:r w:rsidRPr="00E52498">
        <w:t xml:space="preserve">The process to assess general risks and document safe systems of work for employees, who use DSE, should be carried out </w:t>
      </w:r>
      <w:r w:rsidRPr="00E52498" w:rsidR="00E52498">
        <w:t xml:space="preserve">in line with the Host Training Organisation’s policy and process.  </w:t>
      </w:r>
      <w:r w:rsidRPr="00E52498" w:rsidR="003B1CB0">
        <w:t xml:space="preserve"> </w:t>
      </w:r>
    </w:p>
    <w:p w:rsidRPr="003B1CB0" w:rsidR="0029391E" w:rsidP="69F1E62A" w:rsidRDefault="001732A8" w14:paraId="02D05E71" w14:textId="6A863670">
      <w:pPr>
        <w:spacing w:after="33" w:line="259" w:lineRule="auto"/>
        <w:ind w:left="708" w:firstLine="0"/>
      </w:pPr>
      <w:r w:rsidRPr="69F1E62A" w:rsidR="001732A8">
        <w:rPr>
          <w:rFonts w:ascii="Times New Roman" w:hAnsi="Times New Roman" w:eastAsia="Times New Roman" w:cs="Times New Roman"/>
        </w:rPr>
        <w:t xml:space="preserve"> </w:t>
      </w:r>
    </w:p>
    <w:p w:rsidR="0029391E" w:rsidRDefault="001732A8" w14:paraId="0EC3C083" w14:textId="77777777">
      <w:pPr>
        <w:ind w:left="703"/>
      </w:pPr>
      <w:r w:rsidRPr="00E52498">
        <w:t>The principal risks associated with the use of DSE are physical (musculoskeletal) problems, visual fatigue and mental stress. In DSE work, as with other work, ill health can result when the work, workplace and work environment do not take account of ergonomic work requirements. Problems can be prevented by good workplace design, training and consultation.</w:t>
      </w:r>
      <w:r>
        <w:rPr>
          <w:rFonts w:ascii="Times New Roman" w:hAnsi="Times New Roman" w:eastAsia="Times New Roman" w:cs="Times New Roman"/>
        </w:rPr>
        <w:t xml:space="preserve"> </w:t>
      </w:r>
    </w:p>
    <w:p w:rsidR="0029391E" w:rsidRDefault="001732A8" w14:paraId="06BD228F"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20E37E93" w14:textId="2C2030FC">
      <w:pPr>
        <w:ind w:left="703"/>
      </w:pPr>
      <w:r>
        <w:t>If a risk or incident requires a complex assessment then the user or manager, should contact</w:t>
      </w:r>
      <w:r w:rsidR="00E52498">
        <w:t xml:space="preserve"> the LET to make an</w:t>
      </w:r>
      <w:r>
        <w:t xml:space="preserve"> Occupational Health</w:t>
      </w:r>
      <w:r w:rsidR="00E52498">
        <w:t xml:space="preserve"> referral. </w:t>
      </w:r>
      <w:r>
        <w:t xml:space="preserve"> </w:t>
      </w:r>
    </w:p>
    <w:p w:rsidR="0029391E" w:rsidRDefault="001732A8" w14:paraId="527B90D6" w14:textId="77777777">
      <w:pPr>
        <w:spacing w:after="34" w:line="259" w:lineRule="auto"/>
        <w:ind w:left="708" w:firstLine="0"/>
      </w:pPr>
      <w:r>
        <w:rPr>
          <w:rFonts w:ascii="Times New Roman" w:hAnsi="Times New Roman" w:eastAsia="Times New Roman" w:cs="Times New Roman"/>
        </w:rPr>
        <w:t xml:space="preserve"> </w:t>
      </w:r>
    </w:p>
    <w:p w:rsidR="0029391E" w:rsidRDefault="001732A8" w14:paraId="69704DDD" w14:textId="77777777">
      <w:pPr>
        <w:pStyle w:val="Heading4"/>
        <w:ind w:right="0"/>
      </w:pPr>
      <w:r>
        <w:t>6.1.1 Self-Assessment of Risks</w:t>
      </w:r>
      <w:r>
        <w:rPr>
          <w:rFonts w:ascii="Times New Roman" w:hAnsi="Times New Roman" w:eastAsia="Times New Roman" w:cs="Times New Roman"/>
        </w:rPr>
        <w:t xml:space="preserve"> </w:t>
      </w:r>
    </w:p>
    <w:p w:rsidR="0029391E" w:rsidRDefault="001732A8" w14:paraId="1467F540"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7338432E" w14:textId="48482838">
      <w:pPr>
        <w:ind w:left="703"/>
      </w:pPr>
      <w:r>
        <w:t>The</w:t>
      </w:r>
      <w:r w:rsidR="005B3307">
        <w:t xml:space="preserve"> LET will work with the host training organisations to </w:t>
      </w:r>
      <w:r>
        <w:t>provide a mechanism by which a suitable and sufficient individual assessment of those workstations which are used for business by all employee</w:t>
      </w:r>
      <w:r w:rsidR="005B3307">
        <w:t xml:space="preserve">s.  </w:t>
      </w:r>
    </w:p>
    <w:p w:rsidR="0029391E" w:rsidP="005B3307" w:rsidRDefault="0029391E" w14:paraId="3BC24F1E" w14:textId="4ADBB579">
      <w:pPr>
        <w:spacing w:after="0" w:line="259" w:lineRule="auto"/>
        <w:ind w:left="708" w:firstLine="0"/>
      </w:pPr>
    </w:p>
    <w:p w:rsidR="0029391E" w:rsidRDefault="001732A8" w14:paraId="28620F7C" w14:textId="77777777">
      <w:pPr>
        <w:ind w:left="703"/>
      </w:pPr>
      <w:r>
        <w:t xml:space="preserve">This assessment should be reviewed annually or at any point if circumstances change. </w:t>
      </w:r>
      <w:r>
        <w:rPr>
          <w:rFonts w:ascii="Times New Roman" w:hAnsi="Times New Roman" w:eastAsia="Times New Roman" w:cs="Times New Roman"/>
        </w:rPr>
        <w:t xml:space="preserve"> </w:t>
      </w:r>
    </w:p>
    <w:p w:rsidR="0029391E" w:rsidRDefault="001732A8" w14:paraId="54F8DCDD"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6A3DFBCD" w14:textId="525F9341">
      <w:pPr>
        <w:ind w:left="703"/>
      </w:pPr>
      <w:r>
        <w:t xml:space="preserve">Problems identified by the assessment should be fully discussed with line manager and assessed / addressed as </w:t>
      </w:r>
      <w:r w:rsidRPr="005B3307">
        <w:t>soon as reasonably practicable.</w:t>
      </w:r>
      <w:r w:rsidRPr="005B3307">
        <w:rPr>
          <w:rFonts w:eastAsia="Times New Roman"/>
        </w:rPr>
        <w:t xml:space="preserve"> </w:t>
      </w:r>
      <w:r w:rsidRPr="005B3307" w:rsidR="005B3307">
        <w:rPr>
          <w:rFonts w:eastAsia="Times New Roman"/>
        </w:rPr>
        <w:t>The LET HR contact should also be made aware.</w:t>
      </w:r>
      <w:r w:rsidR="005B3307">
        <w:rPr>
          <w:rFonts w:ascii="Times New Roman" w:hAnsi="Times New Roman" w:eastAsia="Times New Roman" w:cs="Times New Roman"/>
        </w:rPr>
        <w:t xml:space="preserve">  </w:t>
      </w:r>
    </w:p>
    <w:p w:rsidR="0029391E" w:rsidRDefault="001732A8" w14:paraId="66F1C86E" w14:textId="77777777">
      <w:pPr>
        <w:spacing w:after="33" w:line="259" w:lineRule="auto"/>
        <w:ind w:left="708" w:firstLine="0"/>
      </w:pPr>
      <w:r>
        <w:t xml:space="preserve"> </w:t>
      </w:r>
    </w:p>
    <w:p w:rsidR="0029391E" w:rsidRDefault="001732A8" w14:paraId="64A2FF72" w14:textId="77777777">
      <w:pPr>
        <w:pStyle w:val="Heading2"/>
        <w:tabs>
          <w:tab w:val="center" w:pos="2215"/>
        </w:tabs>
        <w:ind w:left="0" w:right="0" w:firstLine="0"/>
      </w:pPr>
      <w:bookmarkStart w:name="_Toc48241" w:id="8"/>
      <w:r>
        <w:t xml:space="preserve">6.2 </w:t>
      </w:r>
      <w:r>
        <w:tab/>
      </w:r>
      <w:r>
        <w:t xml:space="preserve">The Working Environment </w:t>
      </w:r>
      <w:bookmarkEnd w:id="8"/>
    </w:p>
    <w:p w:rsidR="0029391E" w:rsidRDefault="001732A8" w14:paraId="5C2EB04C" w14:textId="77777777">
      <w:pPr>
        <w:spacing w:after="34" w:line="259" w:lineRule="auto"/>
        <w:ind w:left="708" w:firstLine="0"/>
      </w:pPr>
      <w:r>
        <w:rPr>
          <w:rFonts w:ascii="Times New Roman" w:hAnsi="Times New Roman" w:eastAsia="Times New Roman" w:cs="Times New Roman"/>
        </w:rPr>
        <w:t xml:space="preserve"> </w:t>
      </w:r>
    </w:p>
    <w:p w:rsidR="0029391E" w:rsidRDefault="001732A8" w14:paraId="062E456E" w14:textId="77777777">
      <w:pPr>
        <w:pStyle w:val="Heading3"/>
        <w:ind w:left="703" w:right="0"/>
      </w:pPr>
      <w:r>
        <w:t>Space</w:t>
      </w:r>
      <w:r>
        <w:rPr>
          <w:rFonts w:ascii="Times New Roman" w:hAnsi="Times New Roman" w:eastAsia="Times New Roman" w:cs="Times New Roman"/>
          <w:b w:val="0"/>
        </w:rPr>
        <w:t xml:space="preserve"> </w:t>
      </w:r>
    </w:p>
    <w:p w:rsidR="0029391E" w:rsidRDefault="001732A8" w14:paraId="382A3D11" w14:textId="77777777">
      <w:pPr>
        <w:spacing w:after="34" w:line="259" w:lineRule="auto"/>
        <w:ind w:left="708" w:firstLine="0"/>
      </w:pPr>
      <w:r>
        <w:rPr>
          <w:rFonts w:ascii="Times New Roman" w:hAnsi="Times New Roman" w:eastAsia="Times New Roman" w:cs="Times New Roman"/>
        </w:rPr>
        <w:t xml:space="preserve"> </w:t>
      </w:r>
    </w:p>
    <w:p w:rsidR="0029391E" w:rsidRDefault="001732A8" w14:paraId="4775802E" w14:textId="77777777">
      <w:pPr>
        <w:ind w:left="703"/>
      </w:pPr>
      <w:r>
        <w:t>There must be sufficient space for workers to change position and vary movements. A minimum requirement of 11m</w:t>
      </w:r>
      <w:r>
        <w:rPr>
          <w:vertAlign w:val="superscript"/>
        </w:rPr>
        <w:t>3</w:t>
      </w:r>
      <w:r>
        <w:t xml:space="preserve"> per person, excluding room taken up by furniture </w:t>
      </w:r>
      <w:r>
        <w:lastRenderedPageBreak/>
        <w:t>and equipment, is required by the Workplace (Health, Safety and Welfare) Regulations 1992.</w:t>
      </w:r>
      <w:r>
        <w:rPr>
          <w:rFonts w:ascii="Times New Roman" w:hAnsi="Times New Roman" w:eastAsia="Times New Roman" w:cs="Times New Roman"/>
        </w:rPr>
        <w:t xml:space="preserve"> </w:t>
      </w:r>
    </w:p>
    <w:p w:rsidR="0029391E" w:rsidRDefault="001732A8" w14:paraId="01C337BC"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393DE4AA" w14:textId="77777777">
      <w:pPr>
        <w:pStyle w:val="Heading3"/>
        <w:ind w:left="703" w:right="0"/>
      </w:pPr>
      <w:r>
        <w:t>Lighting, Reflections and Glare</w:t>
      </w:r>
      <w:r>
        <w:rPr>
          <w:rFonts w:ascii="Times New Roman" w:hAnsi="Times New Roman" w:eastAsia="Times New Roman" w:cs="Times New Roman"/>
          <w:b w:val="0"/>
        </w:rPr>
        <w:t xml:space="preserve"> </w:t>
      </w:r>
    </w:p>
    <w:p w:rsidR="0029391E" w:rsidRDefault="001732A8" w14:paraId="167A1E89"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65F230E7" w14:textId="77777777">
      <w:pPr>
        <w:ind w:left="703"/>
      </w:pPr>
      <w:r>
        <w:t>Room or task lighting (desk lamps etc.) must ensure satisfactory lighting conditions and an appropriate contrast between the screen and the background environment, taking into account the type of work and the needs of the user.</w:t>
      </w:r>
      <w:r>
        <w:rPr>
          <w:rFonts w:ascii="Times New Roman" w:hAnsi="Times New Roman" w:eastAsia="Times New Roman" w:cs="Times New Roman"/>
        </w:rPr>
        <w:t xml:space="preserve"> </w:t>
      </w:r>
    </w:p>
    <w:p w:rsidR="0029391E" w:rsidRDefault="001732A8" w14:paraId="174B0488" w14:textId="77777777">
      <w:pPr>
        <w:spacing w:after="34" w:line="259" w:lineRule="auto"/>
        <w:ind w:left="708" w:firstLine="0"/>
      </w:pPr>
      <w:r>
        <w:rPr>
          <w:rFonts w:ascii="Times New Roman" w:hAnsi="Times New Roman" w:eastAsia="Times New Roman" w:cs="Times New Roman"/>
        </w:rPr>
        <w:t xml:space="preserve"> </w:t>
      </w:r>
    </w:p>
    <w:p w:rsidR="0029391E" w:rsidRDefault="001732A8" w14:paraId="33F99D7D" w14:textId="77777777">
      <w:pPr>
        <w:ind w:left="703"/>
      </w:pPr>
      <w:r>
        <w:t>So far as is reasonably practicable lighting should be by natural light. The lighting level at the work surface should be between 300 and 500 lux for a combination of screen and non-screen tasks.</w:t>
      </w:r>
      <w:r>
        <w:rPr>
          <w:rFonts w:ascii="Times New Roman" w:hAnsi="Times New Roman" w:eastAsia="Times New Roman" w:cs="Times New Roman"/>
        </w:rPr>
        <w:t xml:space="preserve"> </w:t>
      </w:r>
    </w:p>
    <w:p w:rsidR="0029391E" w:rsidRDefault="001732A8" w14:paraId="0A1B9436"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5F11A040" w14:textId="0A2929EA">
      <w:pPr>
        <w:ind w:left="703"/>
      </w:pPr>
      <w:r>
        <w:t>Glare and reflections on the screen or other equipment must be prevented by coordinating the layout of the workstation with that of the lighting.</w:t>
      </w:r>
      <w:r>
        <w:rPr>
          <w:rFonts w:ascii="Times New Roman" w:hAnsi="Times New Roman" w:eastAsia="Times New Roman" w:cs="Times New Roman"/>
        </w:rPr>
        <w:t xml:space="preserve"> </w:t>
      </w:r>
    </w:p>
    <w:p w:rsidR="0029391E" w:rsidRDefault="001732A8" w14:paraId="423D9FC6"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512757AE" w14:textId="77777777">
      <w:pPr>
        <w:ind w:left="703"/>
      </w:pPr>
      <w:r>
        <w:t>Ideally the screen should be positioned between a row of light fittings, with the line of sight parallel to the light fittings in order to minimize glare.</w:t>
      </w:r>
      <w:r>
        <w:rPr>
          <w:rFonts w:ascii="Times New Roman" w:hAnsi="Times New Roman" w:eastAsia="Times New Roman" w:cs="Times New Roman"/>
        </w:rPr>
        <w:t xml:space="preserve"> </w:t>
      </w:r>
    </w:p>
    <w:p w:rsidR="0029391E" w:rsidRDefault="001732A8" w14:paraId="6D5B8580"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6B1D70CA" w14:textId="77777777">
      <w:pPr>
        <w:ind w:left="703"/>
      </w:pPr>
      <w:r>
        <w:t>The screen should also be positioned so that the line of sight is parallel to any windows. These two criteria will be unachievable if light fittings run at right angles to the windows. In such circumstances the best compromise must be achieved. All fluorescent lights should be fitted with an appropriate diffuser designed to minimize glare.</w:t>
      </w:r>
      <w:r>
        <w:rPr>
          <w:rFonts w:ascii="Times New Roman" w:hAnsi="Times New Roman" w:eastAsia="Times New Roman" w:cs="Times New Roman"/>
        </w:rPr>
        <w:t xml:space="preserve"> </w:t>
      </w:r>
    </w:p>
    <w:p w:rsidR="0029391E" w:rsidRDefault="001732A8" w14:paraId="637CE7CC"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49D56509" w14:textId="77777777">
      <w:pPr>
        <w:ind w:left="703"/>
      </w:pPr>
      <w:r>
        <w:t>The working environment, walls and surface finishes, should employ soft pastel colours, and where necessary windows should be fitted with blinds, curtains or light reflecting film to avoid glare.</w:t>
      </w:r>
      <w:r>
        <w:rPr>
          <w:rFonts w:ascii="Times New Roman" w:hAnsi="Times New Roman" w:eastAsia="Times New Roman" w:cs="Times New Roman"/>
        </w:rPr>
        <w:t xml:space="preserve"> </w:t>
      </w:r>
    </w:p>
    <w:p w:rsidR="0029391E" w:rsidRDefault="001732A8" w14:paraId="1A91E1A3"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6989FC1C" w14:textId="77777777">
      <w:pPr>
        <w:pStyle w:val="Heading3"/>
        <w:ind w:left="703" w:right="0"/>
      </w:pPr>
      <w:r>
        <w:t xml:space="preserve">Temperature and Humidity </w:t>
      </w:r>
    </w:p>
    <w:p w:rsidR="0029391E" w:rsidRDefault="001732A8" w14:paraId="6D99AC77" w14:textId="77777777">
      <w:pPr>
        <w:spacing w:after="14" w:line="259" w:lineRule="auto"/>
        <w:ind w:left="708" w:firstLine="0"/>
      </w:pPr>
      <w:r>
        <w:rPr>
          <w:rFonts w:ascii="Times New Roman" w:hAnsi="Times New Roman" w:eastAsia="Times New Roman" w:cs="Times New Roman"/>
        </w:rPr>
        <w:t xml:space="preserve"> </w:t>
      </w:r>
    </w:p>
    <w:p w:rsidR="0029391E" w:rsidRDefault="001732A8" w14:paraId="3B7A3975" w14:textId="77777777">
      <w:pPr>
        <w:ind w:left="703"/>
      </w:pPr>
      <w:r>
        <w:t>A reasonable temperature (not less than 16</w:t>
      </w:r>
      <w:r>
        <w:rPr>
          <w:vertAlign w:val="superscript"/>
        </w:rPr>
        <w:t>o</w:t>
      </w:r>
      <w:r>
        <w:t>C after the first hour) must be maintained in the working environment.</w:t>
      </w:r>
      <w:r>
        <w:rPr>
          <w:rFonts w:ascii="Times New Roman" w:hAnsi="Times New Roman" w:eastAsia="Times New Roman" w:cs="Times New Roman"/>
        </w:rPr>
        <w:t xml:space="preserve"> </w:t>
      </w:r>
    </w:p>
    <w:p w:rsidR="0029391E" w:rsidRDefault="001732A8" w14:paraId="5AFB0A74"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6BCCF2E2" w14:textId="77777777">
      <w:pPr>
        <w:ind w:left="703"/>
      </w:pPr>
      <w:r>
        <w:t xml:space="preserve">Display screen equipment and associated printers, light sources etc. inevitably generate heat. In warm weather or where several units are operating in limited space high temperatures can become a problem.  </w:t>
      </w:r>
    </w:p>
    <w:p w:rsidR="0029391E" w:rsidRDefault="001732A8" w14:paraId="308EB3C6" w14:textId="11DF3C2F">
      <w:pPr>
        <w:ind w:left="703"/>
      </w:pPr>
      <w:r>
        <w:t xml:space="preserve">When this occurs </w:t>
      </w:r>
      <w:r w:rsidR="00C96E0F">
        <w:t>employees</w:t>
      </w:r>
      <w:r>
        <w:t xml:space="preserve"> must have access to either natural or mechanical ventilation (desk fans etc.). </w:t>
      </w:r>
      <w:r w:rsidR="00C96E0F">
        <w:t>Employees</w:t>
      </w:r>
      <w:r>
        <w:t xml:space="preserve"> should turn equipment off when not in use.</w:t>
      </w:r>
      <w:r>
        <w:rPr>
          <w:rFonts w:ascii="Times New Roman" w:hAnsi="Times New Roman" w:eastAsia="Times New Roman" w:cs="Times New Roman"/>
        </w:rPr>
        <w:t xml:space="preserve"> </w:t>
      </w:r>
    </w:p>
    <w:p w:rsidR="0029391E" w:rsidRDefault="001732A8" w14:paraId="6D938D84" w14:textId="77777777">
      <w:pPr>
        <w:spacing w:after="33" w:line="259" w:lineRule="auto"/>
        <w:ind w:left="708" w:firstLine="0"/>
      </w:pPr>
      <w:r>
        <w:t xml:space="preserve"> </w:t>
      </w:r>
    </w:p>
    <w:p w:rsidR="0029391E" w:rsidRDefault="001732A8" w14:paraId="50A8F1F2" w14:textId="77777777">
      <w:pPr>
        <w:ind w:left="703"/>
      </w:pPr>
      <w:r>
        <w:lastRenderedPageBreak/>
        <w:t>An adequate level of humidity must be maintained and the levels check with recommended by HSE.</w:t>
      </w:r>
      <w:r>
        <w:rPr>
          <w:rFonts w:ascii="Times New Roman" w:hAnsi="Times New Roman" w:eastAsia="Times New Roman" w:cs="Times New Roman"/>
        </w:rPr>
        <w:t xml:space="preserve"> </w:t>
      </w:r>
    </w:p>
    <w:p w:rsidR="0029391E" w:rsidRDefault="001732A8" w14:paraId="7C56A774" w14:textId="77777777">
      <w:pPr>
        <w:spacing w:after="33" w:line="259" w:lineRule="auto"/>
        <w:ind w:left="708" w:firstLine="0"/>
      </w:pPr>
      <w:r>
        <w:rPr>
          <w:b/>
        </w:rPr>
        <w:t xml:space="preserve"> </w:t>
      </w:r>
    </w:p>
    <w:p w:rsidR="0029391E" w:rsidRDefault="001732A8" w14:paraId="2363057A" w14:textId="77777777">
      <w:pPr>
        <w:pStyle w:val="Heading3"/>
        <w:ind w:left="703" w:right="0"/>
      </w:pPr>
      <w:r>
        <w:t>Noise</w:t>
      </w:r>
      <w:r>
        <w:rPr>
          <w:rFonts w:ascii="Times New Roman" w:hAnsi="Times New Roman" w:eastAsia="Times New Roman" w:cs="Times New Roman"/>
          <w:b w:val="0"/>
        </w:rPr>
        <w:t xml:space="preserve"> </w:t>
      </w:r>
    </w:p>
    <w:p w:rsidR="0029391E" w:rsidRDefault="001732A8" w14:paraId="28D5E85F"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31405031" w14:textId="77777777">
      <w:pPr>
        <w:ind w:left="703"/>
      </w:pPr>
      <w:r>
        <w:t>Display screen equipment should be quiet. Some printers however can produce levels of noise that can be a nuisance. When positioning equipment noise should be taken into account, and if it is likely to cause a distraction or disturb speech it should be positioned away from users or fitted with a noise reduction enclosure.</w:t>
      </w:r>
      <w:r>
        <w:rPr>
          <w:rFonts w:ascii="Times New Roman" w:hAnsi="Times New Roman" w:eastAsia="Times New Roman" w:cs="Times New Roman"/>
        </w:rPr>
        <w:t xml:space="preserve"> </w:t>
      </w:r>
    </w:p>
    <w:p w:rsidR="0029391E" w:rsidRDefault="001732A8" w14:paraId="0B512CD0"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4430E634" w14:textId="77777777">
      <w:pPr>
        <w:pStyle w:val="Heading2"/>
        <w:tabs>
          <w:tab w:val="center" w:pos="2234"/>
        </w:tabs>
        <w:ind w:left="0" w:right="0" w:firstLine="0"/>
      </w:pPr>
      <w:bookmarkStart w:name="_Toc48242" w:id="9"/>
      <w:r>
        <w:t xml:space="preserve">6.3 </w:t>
      </w:r>
      <w:r>
        <w:tab/>
      </w:r>
      <w:r>
        <w:t xml:space="preserve">Display Screen Equipment </w:t>
      </w:r>
      <w:bookmarkEnd w:id="9"/>
    </w:p>
    <w:p w:rsidR="0029391E" w:rsidRDefault="001732A8" w14:paraId="22FC2D0A"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3F588B6F" w14:textId="77777777">
      <w:pPr>
        <w:pStyle w:val="Heading3"/>
        <w:ind w:left="703" w:right="0"/>
      </w:pPr>
      <w:r>
        <w:t xml:space="preserve">Display Screen </w:t>
      </w:r>
    </w:p>
    <w:p w:rsidR="0029391E" w:rsidRDefault="001732A8" w14:paraId="42EA0102"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263581D8" w14:textId="77777777">
      <w:pPr>
        <w:ind w:left="703"/>
      </w:pPr>
      <w:r>
        <w:t>The display screen must:</w:t>
      </w:r>
      <w:r>
        <w:rPr>
          <w:rFonts w:ascii="Times New Roman" w:hAnsi="Times New Roman" w:eastAsia="Times New Roman" w:cs="Times New Roman"/>
        </w:rPr>
        <w:t xml:space="preserve"> </w:t>
      </w:r>
    </w:p>
    <w:p w:rsidR="0029391E" w:rsidRDefault="001732A8" w14:paraId="6DC30652" w14:textId="77777777">
      <w:pPr>
        <w:spacing w:after="51" w:line="259" w:lineRule="auto"/>
        <w:ind w:left="708" w:firstLine="0"/>
      </w:pPr>
      <w:r>
        <w:rPr>
          <w:rFonts w:ascii="Times New Roman" w:hAnsi="Times New Roman" w:eastAsia="Times New Roman" w:cs="Times New Roman"/>
        </w:rPr>
        <w:t xml:space="preserve"> </w:t>
      </w:r>
    </w:p>
    <w:p w:rsidR="0029391E" w:rsidRDefault="001732A8" w14:paraId="6DD6633C" w14:textId="77777777">
      <w:pPr>
        <w:numPr>
          <w:ilvl w:val="0"/>
          <w:numId w:val="3"/>
        </w:numPr>
        <w:ind w:hanging="286"/>
      </w:pPr>
      <w:r>
        <w:t xml:space="preserve">Have well defined characters of adequate size (font 12 or above) and spacings which are easily legible. </w:t>
      </w:r>
    </w:p>
    <w:p w:rsidR="0029391E" w:rsidRDefault="001732A8" w14:paraId="54A9E0EB" w14:textId="77777777">
      <w:pPr>
        <w:numPr>
          <w:ilvl w:val="0"/>
          <w:numId w:val="3"/>
        </w:numPr>
        <w:ind w:hanging="286"/>
      </w:pPr>
      <w:r>
        <w:t xml:space="preserve">Have an image which is stable and flicker free. </w:t>
      </w:r>
    </w:p>
    <w:p w:rsidR="0029391E" w:rsidRDefault="001732A8" w14:paraId="14267569" w14:textId="77777777">
      <w:pPr>
        <w:numPr>
          <w:ilvl w:val="0"/>
          <w:numId w:val="3"/>
        </w:numPr>
        <w:ind w:hanging="286"/>
      </w:pPr>
      <w:r>
        <w:t xml:space="preserve">Have controls so that brightness and contrast can be altered by the user and be free from reflections and glare. </w:t>
      </w:r>
    </w:p>
    <w:p w:rsidR="0029391E" w:rsidRDefault="001732A8" w14:paraId="2272EF0D" w14:textId="6839A057">
      <w:pPr>
        <w:numPr>
          <w:ilvl w:val="0"/>
          <w:numId w:val="3"/>
        </w:numPr>
        <w:ind w:hanging="286"/>
      </w:pPr>
      <w:r>
        <w:t xml:space="preserve">Have an adjustment mechanism that will allow the screen to be tilted and </w:t>
      </w:r>
      <w:r w:rsidR="008D399F">
        <w:t>swivelled</w:t>
      </w:r>
      <w:r>
        <w:t xml:space="preserve">. </w:t>
      </w:r>
    </w:p>
    <w:p w:rsidR="0029391E" w:rsidRDefault="001732A8" w14:paraId="2E497827" w14:textId="77777777">
      <w:pPr>
        <w:numPr>
          <w:ilvl w:val="0"/>
          <w:numId w:val="3"/>
        </w:numPr>
        <w:ind w:hanging="286"/>
      </w:pPr>
      <w:r>
        <w:t xml:space="preserve">Be able to use a base or stand in order to achieve an appropriate screen height to prevent a flexed head / neck. </w:t>
      </w:r>
    </w:p>
    <w:p w:rsidR="0029391E" w:rsidRDefault="001732A8" w14:paraId="53932D02" w14:textId="77777777">
      <w:pPr>
        <w:numPr>
          <w:ilvl w:val="0"/>
          <w:numId w:val="3"/>
        </w:numPr>
        <w:ind w:hanging="286"/>
      </w:pPr>
      <w:r>
        <w:t xml:space="preserve">Have facilities for a user to clean their screen regularly. </w:t>
      </w:r>
    </w:p>
    <w:p w:rsidR="0029391E" w:rsidRDefault="001732A8" w14:paraId="50329272"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3F290EC2" w14:textId="77777777">
      <w:pPr>
        <w:pStyle w:val="Heading3"/>
        <w:ind w:left="703" w:right="0"/>
      </w:pPr>
      <w:r>
        <w:t xml:space="preserve">The Keyboard </w:t>
      </w:r>
    </w:p>
    <w:p w:rsidR="0029391E" w:rsidRDefault="001732A8" w14:paraId="2527FF2C"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0A74F488" w14:textId="77777777">
      <w:pPr>
        <w:ind w:left="703"/>
      </w:pPr>
      <w:r>
        <w:t>The keyboard must:</w:t>
      </w:r>
      <w:r>
        <w:rPr>
          <w:rFonts w:ascii="Times New Roman" w:hAnsi="Times New Roman" w:eastAsia="Times New Roman" w:cs="Times New Roman"/>
        </w:rPr>
        <w:t xml:space="preserve"> </w:t>
      </w:r>
    </w:p>
    <w:p w:rsidR="0029391E" w:rsidRDefault="001732A8" w14:paraId="43D5CC10" w14:textId="77777777">
      <w:pPr>
        <w:spacing w:after="51" w:line="259" w:lineRule="auto"/>
        <w:ind w:left="708" w:firstLine="0"/>
      </w:pPr>
      <w:r>
        <w:rPr>
          <w:rFonts w:ascii="Times New Roman" w:hAnsi="Times New Roman" w:eastAsia="Times New Roman" w:cs="Times New Roman"/>
        </w:rPr>
        <w:t xml:space="preserve"> </w:t>
      </w:r>
    </w:p>
    <w:p w:rsidR="0029391E" w:rsidRDefault="001732A8" w14:paraId="7C0266AA" w14:textId="77777777">
      <w:pPr>
        <w:numPr>
          <w:ilvl w:val="0"/>
          <w:numId w:val="4"/>
        </w:numPr>
        <w:ind w:hanging="286"/>
      </w:pPr>
      <w:r>
        <w:t xml:space="preserve">Be separate from the screen and tilt able. </w:t>
      </w:r>
    </w:p>
    <w:p w:rsidR="0029391E" w:rsidRDefault="001732A8" w14:paraId="03297455" w14:textId="77777777">
      <w:pPr>
        <w:numPr>
          <w:ilvl w:val="0"/>
          <w:numId w:val="4"/>
        </w:numPr>
        <w:ind w:hanging="286"/>
      </w:pPr>
      <w:r>
        <w:t xml:space="preserve">Have sufficient space between its front and the edge of the work surface to provide hand/arm support for the user. </w:t>
      </w:r>
    </w:p>
    <w:p w:rsidR="0029391E" w:rsidRDefault="001732A8" w14:paraId="68609BFF" w14:textId="77777777">
      <w:pPr>
        <w:numPr>
          <w:ilvl w:val="0"/>
          <w:numId w:val="4"/>
        </w:numPr>
        <w:ind w:hanging="286"/>
      </w:pPr>
      <w:r>
        <w:t xml:space="preserve">Have a matt surface to avoid reflected glare and have easily legible characters. </w:t>
      </w:r>
    </w:p>
    <w:p w:rsidR="0029391E" w:rsidRDefault="001732A8" w14:paraId="5D4D6B8A" w14:textId="77777777">
      <w:pPr>
        <w:numPr>
          <w:ilvl w:val="0"/>
          <w:numId w:val="4"/>
        </w:numPr>
        <w:ind w:hanging="286"/>
      </w:pPr>
      <w:r>
        <w:t xml:space="preserve">Be placed flat or slightly tilted so that wrists are kept in neutral alignment. </w:t>
      </w:r>
    </w:p>
    <w:p w:rsidR="0029391E" w:rsidRDefault="001732A8" w14:paraId="7E237F2C" w14:textId="77777777">
      <w:pPr>
        <w:numPr>
          <w:ilvl w:val="0"/>
          <w:numId w:val="4"/>
        </w:numPr>
        <w:ind w:hanging="286"/>
      </w:pPr>
      <w:r>
        <w:t xml:space="preserve">Be placed away from the edge of the work surface to allow wrists/arms to be rested in breaks between keying. </w:t>
      </w:r>
    </w:p>
    <w:p w:rsidR="0029391E" w:rsidRDefault="001732A8" w14:paraId="32D2A65C" w14:textId="77777777">
      <w:pPr>
        <w:spacing w:after="9" w:line="259" w:lineRule="auto"/>
        <w:ind w:left="708" w:firstLine="0"/>
      </w:pPr>
      <w:r>
        <w:rPr>
          <w:rFonts w:ascii="Segoe UI Symbol" w:hAnsi="Segoe UI Symbol" w:eastAsia="Segoe UI Symbol" w:cs="Segoe UI Symbol"/>
        </w:rPr>
        <w:t xml:space="preserve"> </w:t>
      </w:r>
    </w:p>
    <w:p w:rsidR="0029391E" w:rsidRDefault="001732A8" w14:paraId="5644D623" w14:textId="77777777">
      <w:pPr>
        <w:numPr>
          <w:ilvl w:val="0"/>
          <w:numId w:val="4"/>
        </w:numPr>
        <w:ind w:hanging="286"/>
      </w:pPr>
      <w:r>
        <w:t xml:space="preserve">The mouse should be placed as close to the keyboard as possible. </w:t>
      </w:r>
    </w:p>
    <w:p w:rsidR="0029391E" w:rsidRDefault="001732A8" w14:paraId="29D7D7D4" w14:textId="77777777">
      <w:pPr>
        <w:numPr>
          <w:ilvl w:val="0"/>
          <w:numId w:val="4"/>
        </w:numPr>
        <w:ind w:hanging="286"/>
      </w:pPr>
      <w:r>
        <w:lastRenderedPageBreak/>
        <w:t xml:space="preserve">When using the keyboard, users should touch the keys lightly, keeping the fingers curved in a natural position. </w:t>
      </w:r>
    </w:p>
    <w:p w:rsidR="0029391E" w:rsidRDefault="001732A8" w14:paraId="587FB50F" w14:textId="77777777">
      <w:pPr>
        <w:numPr>
          <w:ilvl w:val="0"/>
          <w:numId w:val="4"/>
        </w:numPr>
        <w:ind w:hanging="286"/>
      </w:pPr>
      <w:r>
        <w:t xml:space="preserve">The wrists should be relaxed and as neutrally aligned as possible. </w:t>
      </w:r>
    </w:p>
    <w:p w:rsidR="0029391E" w:rsidRDefault="001732A8" w14:paraId="3651E082"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7E1EAFD1" w14:textId="77777777">
      <w:pPr>
        <w:pStyle w:val="Heading3"/>
        <w:ind w:left="703" w:right="0"/>
      </w:pPr>
      <w:r>
        <w:t xml:space="preserve">The Mouse </w:t>
      </w:r>
    </w:p>
    <w:p w:rsidR="0029391E" w:rsidRDefault="001732A8" w14:paraId="7A4BE7E6"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4D0C4FE0" w14:textId="77777777">
      <w:pPr>
        <w:ind w:left="703"/>
      </w:pPr>
      <w:r>
        <w:t xml:space="preserve">When using the mouse: </w:t>
      </w:r>
    </w:p>
    <w:p w:rsidR="0029391E" w:rsidRDefault="001732A8" w14:paraId="6C611ED0" w14:textId="77777777">
      <w:pPr>
        <w:spacing w:after="52" w:line="259" w:lineRule="auto"/>
        <w:ind w:left="708" w:firstLine="0"/>
      </w:pPr>
      <w:r>
        <w:rPr>
          <w:rFonts w:ascii="Times New Roman" w:hAnsi="Times New Roman" w:eastAsia="Times New Roman" w:cs="Times New Roman"/>
        </w:rPr>
        <w:t xml:space="preserve"> </w:t>
      </w:r>
    </w:p>
    <w:p w:rsidR="0029391E" w:rsidRDefault="001732A8" w14:paraId="64E7F49E" w14:textId="77777777">
      <w:pPr>
        <w:numPr>
          <w:ilvl w:val="0"/>
          <w:numId w:val="5"/>
        </w:numPr>
        <w:ind w:hanging="286"/>
      </w:pPr>
      <w:r>
        <w:t xml:space="preserve">Sit upright and close to the desk. </w:t>
      </w:r>
    </w:p>
    <w:p w:rsidR="0029391E" w:rsidRDefault="001732A8" w14:paraId="31A03055" w14:textId="77777777">
      <w:pPr>
        <w:numPr>
          <w:ilvl w:val="0"/>
          <w:numId w:val="5"/>
        </w:numPr>
        <w:ind w:hanging="286"/>
      </w:pPr>
      <w:r>
        <w:t xml:space="preserve">Position the mouse within easy reach so that the arm is close to the body and not over-reaching or at arm’s length. </w:t>
      </w:r>
    </w:p>
    <w:p w:rsidR="0029391E" w:rsidRDefault="001732A8" w14:paraId="696B0C09" w14:textId="77777777">
      <w:pPr>
        <w:numPr>
          <w:ilvl w:val="0"/>
          <w:numId w:val="5"/>
        </w:numPr>
        <w:ind w:hanging="286"/>
      </w:pPr>
      <w:r>
        <w:t xml:space="preserve">The wrist should be in a neutral alignment. </w:t>
      </w:r>
    </w:p>
    <w:p w:rsidR="0029391E" w:rsidRDefault="001732A8" w14:paraId="4AB9A955" w14:textId="77777777">
      <w:pPr>
        <w:numPr>
          <w:ilvl w:val="0"/>
          <w:numId w:val="5"/>
        </w:numPr>
        <w:ind w:hanging="286"/>
      </w:pPr>
      <w:r>
        <w:t xml:space="preserve">Move the keyboard out of the way if it is not being used. </w:t>
      </w:r>
    </w:p>
    <w:p w:rsidR="0029391E" w:rsidRDefault="001732A8" w14:paraId="4FA20994" w14:textId="77777777">
      <w:pPr>
        <w:numPr>
          <w:ilvl w:val="0"/>
          <w:numId w:val="5"/>
        </w:numPr>
        <w:ind w:hanging="286"/>
      </w:pPr>
      <w:r>
        <w:t xml:space="preserve">Support your forearm on the desk. </w:t>
      </w:r>
    </w:p>
    <w:p w:rsidR="0029391E" w:rsidRDefault="001732A8" w14:paraId="16565B98" w14:textId="77777777">
      <w:pPr>
        <w:numPr>
          <w:ilvl w:val="0"/>
          <w:numId w:val="5"/>
        </w:numPr>
        <w:ind w:hanging="286"/>
      </w:pPr>
      <w:r>
        <w:t xml:space="preserve">Do not grip the mouse too tightly. Rest your fingers on the buttons and do not press them hard. </w:t>
      </w:r>
    </w:p>
    <w:p w:rsidR="0029391E" w:rsidRDefault="001732A8" w14:paraId="0A048E1E" w14:textId="77777777">
      <w:pPr>
        <w:numPr>
          <w:ilvl w:val="0"/>
          <w:numId w:val="5"/>
        </w:numPr>
        <w:ind w:hanging="286"/>
      </w:pPr>
      <w:r>
        <w:t xml:space="preserve">Take breaks from intensive mouse work – even short micro pauses (15-30 seconds every 20-30 minutes) can help, and or spells doing keyboard or noncomputer work. </w:t>
      </w:r>
    </w:p>
    <w:p w:rsidR="0029391E" w:rsidRDefault="001732A8" w14:paraId="6BCCDBB4" w14:textId="77777777">
      <w:pPr>
        <w:numPr>
          <w:ilvl w:val="0"/>
          <w:numId w:val="5"/>
        </w:numPr>
        <w:ind w:hanging="286"/>
      </w:pPr>
      <w:r>
        <w:t>Take your hand off the mouse during short pauses and move it around to change position and boost circulation.</w:t>
      </w:r>
      <w:r>
        <w:rPr>
          <w:rFonts w:ascii="Segoe UI Symbol" w:hAnsi="Segoe UI Symbol" w:eastAsia="Segoe UI Symbol" w:cs="Segoe UI Symbol"/>
        </w:rPr>
        <w:t xml:space="preserve"> </w:t>
      </w:r>
    </w:p>
    <w:p w:rsidR="0029391E" w:rsidRDefault="001732A8" w14:paraId="2D157B2F"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2C23780B" w14:textId="77777777">
      <w:pPr>
        <w:pStyle w:val="Heading3"/>
        <w:ind w:left="703" w:right="0"/>
      </w:pPr>
      <w:r>
        <w:t>Portable Computers and Handheld Devices</w:t>
      </w:r>
      <w:r>
        <w:rPr>
          <w:rFonts w:ascii="Times New Roman" w:hAnsi="Times New Roman" w:eastAsia="Times New Roman" w:cs="Times New Roman"/>
          <w:b w:val="0"/>
        </w:rPr>
        <w:t xml:space="preserve"> </w:t>
      </w:r>
    </w:p>
    <w:p w:rsidR="0029391E" w:rsidRDefault="001732A8" w14:paraId="67C0F9C9"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713B9245" w14:textId="77777777">
      <w:pPr>
        <w:ind w:left="703"/>
      </w:pPr>
      <w:r>
        <w:t xml:space="preserve">Portable computers and other handheld devices have to be compact enough to be easy to carry.  </w:t>
      </w:r>
    </w:p>
    <w:p w:rsidR="0029391E" w:rsidRDefault="001732A8" w14:paraId="156763BF" w14:textId="77777777">
      <w:pPr>
        <w:ind w:left="703"/>
      </w:pPr>
      <w:r>
        <w:t>This results in design compromises, such as smaller keyboards and screens, which make portable computers less comfortable and cause more potential risks in prolonged use than normal DSE</w:t>
      </w:r>
      <w:r>
        <w:rPr>
          <w:b/>
        </w:rPr>
        <w:t>.</w:t>
      </w:r>
      <w:r>
        <w:rPr>
          <w:rFonts w:ascii="Times New Roman" w:hAnsi="Times New Roman" w:eastAsia="Times New Roman" w:cs="Times New Roman"/>
        </w:rPr>
        <w:t xml:space="preserve"> </w:t>
      </w:r>
    </w:p>
    <w:p w:rsidR="0029391E" w:rsidRDefault="001732A8" w14:paraId="3A6A4179"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195E8372" w14:textId="77777777">
      <w:pPr>
        <w:ind w:left="703"/>
      </w:pPr>
      <w:r>
        <w:t>Portable computers must comply with the regulations, where they are in prolonged use (more than one hour per day on most days).</w:t>
      </w:r>
      <w:r>
        <w:rPr>
          <w:rFonts w:ascii="Times New Roman" w:hAnsi="Times New Roman" w:eastAsia="Times New Roman" w:cs="Times New Roman"/>
        </w:rPr>
        <w:t xml:space="preserve"> </w:t>
      </w:r>
    </w:p>
    <w:p w:rsidR="0029391E" w:rsidRDefault="001732A8" w14:paraId="59E560A3"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4FB93E35" w14:textId="77777777">
      <w:pPr>
        <w:ind w:left="703"/>
      </w:pPr>
      <w:r>
        <w:t>It is therefore best to avoid using portable computers for long periods. External keyboards (or ‘full’ docking stations) must be provided at workstations where portable computers will be in prolonged use.</w:t>
      </w:r>
      <w:r>
        <w:rPr>
          <w:rFonts w:ascii="Times New Roman" w:hAnsi="Times New Roman" w:eastAsia="Times New Roman" w:cs="Times New Roman"/>
        </w:rPr>
        <w:t xml:space="preserve"> </w:t>
      </w:r>
    </w:p>
    <w:p w:rsidR="0029391E" w:rsidRDefault="001732A8" w14:paraId="10944DCD"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24795D15" w14:textId="77777777">
      <w:pPr>
        <w:ind w:left="703"/>
      </w:pPr>
      <w:r>
        <w:t>Wherever possible, portable computers and handheld devices should be placed on a firm surface at the right height for keying.</w:t>
      </w:r>
      <w:r>
        <w:rPr>
          <w:rFonts w:ascii="Times New Roman" w:hAnsi="Times New Roman" w:eastAsia="Times New Roman" w:cs="Times New Roman"/>
        </w:rPr>
        <w:t xml:space="preserve"> </w:t>
      </w:r>
    </w:p>
    <w:p w:rsidR="0029391E" w:rsidRDefault="001732A8" w14:paraId="5EF4BD87"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6E17C825" w14:textId="77777777">
      <w:pPr>
        <w:ind w:left="703"/>
      </w:pPr>
      <w:r>
        <w:lastRenderedPageBreak/>
        <w:t>Users of portable computers may need to carry several additional items along with the portable computer which may result in moving and handling problems.</w:t>
      </w:r>
      <w:r>
        <w:rPr>
          <w:rFonts w:ascii="Times New Roman" w:hAnsi="Times New Roman" w:eastAsia="Times New Roman" w:cs="Times New Roman"/>
        </w:rPr>
        <w:t xml:space="preserve"> </w:t>
      </w:r>
    </w:p>
    <w:p w:rsidR="0029391E" w:rsidRDefault="001732A8" w14:paraId="2166270F"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66F5286A" w14:textId="77777777">
      <w:pPr>
        <w:ind w:left="703"/>
      </w:pPr>
      <w:r>
        <w:t>All users of portable computers should be provided with moving and handling training, and adhere to relevant aspects of the moving and handling risk assessment.</w:t>
      </w:r>
      <w:r>
        <w:rPr>
          <w:rFonts w:ascii="Times New Roman" w:hAnsi="Times New Roman" w:eastAsia="Times New Roman" w:cs="Times New Roman"/>
        </w:rPr>
        <w:t xml:space="preserve"> </w:t>
      </w:r>
    </w:p>
    <w:p w:rsidR="0029391E" w:rsidRDefault="001732A8" w14:paraId="661C4CA9"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66B5EDA6" w14:textId="77777777">
      <w:pPr>
        <w:ind w:left="703"/>
      </w:pPr>
      <w:r>
        <w:t>Portable computers are attractive to thieves and so should be locked away, out of sight, when not in use. If possible portable computers or handheld devices should be carried in a briefcase or other bag to avoid attracting the attention of thieves and muggers.</w:t>
      </w:r>
      <w:r>
        <w:rPr>
          <w:rFonts w:ascii="Times New Roman" w:hAnsi="Times New Roman" w:eastAsia="Times New Roman" w:cs="Times New Roman"/>
        </w:rPr>
        <w:t xml:space="preserve"> </w:t>
      </w:r>
    </w:p>
    <w:p w:rsidR="0029391E" w:rsidRDefault="001732A8" w14:paraId="6C6AD59D"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5991DFD8" w14:textId="77777777">
      <w:pPr>
        <w:pStyle w:val="Heading2"/>
        <w:tabs>
          <w:tab w:val="center" w:pos="1848"/>
        </w:tabs>
        <w:ind w:left="0" w:right="0" w:firstLine="0"/>
      </w:pPr>
      <w:bookmarkStart w:name="_Toc48243" w:id="10"/>
      <w:r>
        <w:t>6.4</w:t>
      </w:r>
      <w:r>
        <w:tab/>
      </w:r>
      <w:r>
        <w:t>Workstation Design</w:t>
      </w:r>
      <w:r>
        <w:rPr>
          <w:rFonts w:ascii="Times New Roman" w:hAnsi="Times New Roman" w:eastAsia="Times New Roman" w:cs="Times New Roman"/>
        </w:rPr>
        <w:t xml:space="preserve"> </w:t>
      </w:r>
      <w:bookmarkEnd w:id="10"/>
    </w:p>
    <w:p w:rsidR="0029391E" w:rsidRDefault="001732A8" w14:paraId="4C454C64" w14:textId="77777777">
      <w:pPr>
        <w:spacing w:after="34" w:line="259" w:lineRule="auto"/>
        <w:ind w:left="708" w:firstLine="0"/>
      </w:pPr>
      <w:r>
        <w:rPr>
          <w:rFonts w:ascii="Times New Roman" w:hAnsi="Times New Roman" w:eastAsia="Times New Roman" w:cs="Times New Roman"/>
        </w:rPr>
        <w:t xml:space="preserve"> </w:t>
      </w:r>
    </w:p>
    <w:p w:rsidR="0029391E" w:rsidRDefault="001732A8" w14:paraId="199079E3" w14:textId="77777777">
      <w:pPr>
        <w:ind w:left="703"/>
      </w:pPr>
      <w:r>
        <w:t>The aim is to select and arrange the appropriate components to create an ergonomic workstation that facilitates safe, efficient operational performance and the comfort, health and wellbeing of the user.</w:t>
      </w:r>
      <w:r>
        <w:rPr>
          <w:rFonts w:ascii="Times New Roman" w:hAnsi="Times New Roman" w:eastAsia="Times New Roman" w:cs="Times New Roman"/>
        </w:rPr>
        <w:t xml:space="preserve"> </w:t>
      </w:r>
    </w:p>
    <w:p w:rsidR="0029391E" w:rsidRDefault="001732A8" w14:paraId="56A0BFF9"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6FF18A5F" w14:textId="77777777">
      <w:pPr>
        <w:ind w:left="703"/>
      </w:pPr>
      <w:r>
        <w:t>The main objective is to achieve a workstation design which will enable and encourage a good working posture by the user.</w:t>
      </w:r>
      <w:r>
        <w:rPr>
          <w:rFonts w:ascii="Times New Roman" w:hAnsi="Times New Roman" w:eastAsia="Times New Roman" w:cs="Times New Roman"/>
        </w:rPr>
        <w:t xml:space="preserve"> </w:t>
      </w:r>
    </w:p>
    <w:p w:rsidR="0029391E" w:rsidRDefault="001732A8" w14:paraId="20565354" w14:textId="77777777">
      <w:pPr>
        <w:spacing w:after="33" w:line="259" w:lineRule="auto"/>
        <w:ind w:left="708" w:firstLine="0"/>
      </w:pPr>
      <w:r>
        <w:t xml:space="preserve"> </w:t>
      </w:r>
    </w:p>
    <w:p w:rsidR="0029391E" w:rsidRDefault="001732A8" w14:paraId="2AC777E3" w14:textId="77777777">
      <w:pPr>
        <w:ind w:left="703"/>
      </w:pPr>
      <w:r>
        <w:t>A good working posture will be facilitated by the following:</w:t>
      </w:r>
      <w:r>
        <w:rPr>
          <w:rFonts w:ascii="Times New Roman" w:hAnsi="Times New Roman" w:eastAsia="Times New Roman" w:cs="Times New Roman"/>
        </w:rPr>
        <w:t xml:space="preserve"> </w:t>
      </w:r>
    </w:p>
    <w:p w:rsidR="0029391E" w:rsidRDefault="001732A8" w14:paraId="414F060C" w14:textId="77777777">
      <w:pPr>
        <w:spacing w:after="51" w:line="259" w:lineRule="auto"/>
        <w:ind w:left="708" w:firstLine="0"/>
      </w:pPr>
      <w:r>
        <w:rPr>
          <w:rFonts w:ascii="Times New Roman" w:hAnsi="Times New Roman" w:eastAsia="Times New Roman" w:cs="Times New Roman"/>
        </w:rPr>
        <w:t xml:space="preserve"> </w:t>
      </w:r>
    </w:p>
    <w:p w:rsidR="0029391E" w:rsidRDefault="001732A8" w14:paraId="0FA7D83F" w14:textId="77777777">
      <w:pPr>
        <w:numPr>
          <w:ilvl w:val="0"/>
          <w:numId w:val="6"/>
        </w:numPr>
        <w:ind w:hanging="286"/>
      </w:pPr>
      <w:r>
        <w:t xml:space="preserve">The underside of the work surface must be high enough to allow thigh clearance for all users. </w:t>
      </w:r>
    </w:p>
    <w:p w:rsidR="0029391E" w:rsidRDefault="001732A8" w14:paraId="351FB337" w14:textId="77777777">
      <w:pPr>
        <w:numPr>
          <w:ilvl w:val="0"/>
          <w:numId w:val="6"/>
        </w:numPr>
        <w:ind w:hanging="286"/>
      </w:pPr>
      <w:r>
        <w:t xml:space="preserve">The top of the work surface should be low enough for the bottom row of keys on the keyboard to be at the elbow height of the seated user. </w:t>
      </w:r>
    </w:p>
    <w:p w:rsidR="0029391E" w:rsidRDefault="001732A8" w14:paraId="1C2B2604" w14:textId="77777777">
      <w:pPr>
        <w:numPr>
          <w:ilvl w:val="0"/>
          <w:numId w:val="6"/>
        </w:numPr>
        <w:ind w:hanging="286"/>
      </w:pPr>
      <w:r>
        <w:t xml:space="preserve">Users should be able to position the screen between 350mm to 600mm away ( a good personal check is positioned at full arm’s length of the individual); the top of the screen should be at eye level with the centre of the screen 15-20o below eye level. </w:t>
      </w:r>
    </w:p>
    <w:p w:rsidR="0029391E" w:rsidRDefault="001732A8" w14:paraId="3E5E238C" w14:textId="77777777">
      <w:pPr>
        <w:numPr>
          <w:ilvl w:val="0"/>
          <w:numId w:val="6"/>
        </w:numPr>
        <w:ind w:hanging="286"/>
      </w:pPr>
      <w:r>
        <w:t xml:space="preserve">The keyboard should be positioned and the chair height adjusted so that the user’s forearms are approximately parallel to the floor during keying, and the angle at the elbow (between the forearm and the upper arm) is between 70-90o </w:t>
      </w:r>
    </w:p>
    <w:p w:rsidR="0029391E" w:rsidRDefault="001732A8" w14:paraId="3C867F43" w14:textId="77777777">
      <w:pPr>
        <w:numPr>
          <w:ilvl w:val="0"/>
          <w:numId w:val="6"/>
        </w:numPr>
        <w:ind w:hanging="286"/>
      </w:pPr>
      <w:r>
        <w:t xml:space="preserve">The keyboard, screen and any documents in use should be positioned so that no large or rapid changes in focal length or in head or eye movements are required. </w:t>
      </w:r>
    </w:p>
    <w:p w:rsidR="0029391E" w:rsidRDefault="001732A8" w14:paraId="0ECCF92C" w14:textId="77777777">
      <w:pPr>
        <w:numPr>
          <w:ilvl w:val="0"/>
          <w:numId w:val="6"/>
        </w:numPr>
        <w:ind w:hanging="286"/>
      </w:pPr>
      <w:r>
        <w:t xml:space="preserve">Documents should be easily accessible since frequent repetitive movements, particularly involving excessive twisting of the trunk or arm extension should be discouraged </w:t>
      </w:r>
    </w:p>
    <w:p w:rsidR="0029391E" w:rsidRDefault="001732A8" w14:paraId="687FB991"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06FECC71" w14:textId="77777777">
      <w:pPr>
        <w:pStyle w:val="Heading3"/>
        <w:ind w:left="703" w:right="0"/>
      </w:pPr>
      <w:r>
        <w:lastRenderedPageBreak/>
        <w:t xml:space="preserve">The Work surface </w:t>
      </w:r>
    </w:p>
    <w:p w:rsidR="0029391E" w:rsidRDefault="001732A8" w14:paraId="77F5B994" w14:textId="77777777">
      <w:pPr>
        <w:spacing w:after="34" w:line="259" w:lineRule="auto"/>
        <w:ind w:left="708" w:firstLine="0"/>
      </w:pPr>
      <w:r>
        <w:rPr>
          <w:rFonts w:ascii="Times New Roman" w:hAnsi="Times New Roman" w:eastAsia="Times New Roman" w:cs="Times New Roman"/>
        </w:rPr>
        <w:t xml:space="preserve"> </w:t>
      </w:r>
    </w:p>
    <w:p w:rsidR="0029391E" w:rsidRDefault="001732A8" w14:paraId="28DD5B41" w14:textId="77777777">
      <w:pPr>
        <w:ind w:left="703"/>
      </w:pPr>
      <w:r>
        <w:t>The work surface must:</w:t>
      </w:r>
      <w:r>
        <w:rPr>
          <w:rFonts w:ascii="Times New Roman" w:hAnsi="Times New Roman" w:eastAsia="Times New Roman" w:cs="Times New Roman"/>
        </w:rPr>
        <w:t xml:space="preserve"> </w:t>
      </w:r>
    </w:p>
    <w:p w:rsidR="0029391E" w:rsidRDefault="001732A8" w14:paraId="4F028316" w14:textId="77777777">
      <w:pPr>
        <w:spacing w:after="51" w:line="259" w:lineRule="auto"/>
        <w:ind w:left="708" w:firstLine="0"/>
      </w:pPr>
      <w:r>
        <w:rPr>
          <w:rFonts w:ascii="Times New Roman" w:hAnsi="Times New Roman" w:eastAsia="Times New Roman" w:cs="Times New Roman"/>
        </w:rPr>
        <w:t xml:space="preserve"> </w:t>
      </w:r>
    </w:p>
    <w:p w:rsidR="0029391E" w:rsidRDefault="001732A8" w14:paraId="2E6BBEDB" w14:textId="77777777">
      <w:pPr>
        <w:numPr>
          <w:ilvl w:val="0"/>
          <w:numId w:val="7"/>
        </w:numPr>
        <w:ind w:hanging="286"/>
      </w:pPr>
      <w:r>
        <w:t xml:space="preserve">Provide adequate leg clearance and be at a working height which is comfortable to the user. If an employee is significantly taller than average, then desks that rise in height or desk raisers can be considered. Alternatively if the desk is too high, they may require a footrest. </w:t>
      </w:r>
    </w:p>
    <w:p w:rsidR="0029391E" w:rsidRDefault="001732A8" w14:paraId="7685A58E" w14:textId="77777777">
      <w:pPr>
        <w:numPr>
          <w:ilvl w:val="0"/>
          <w:numId w:val="7"/>
        </w:numPr>
        <w:ind w:hanging="286"/>
      </w:pPr>
      <w:r>
        <w:t xml:space="preserve">Be large enough for the task and to accommodate a flexible arrangement of all necessary equipment and individual preference in the arrangement of documents, books and other required ancillary equipment. </w:t>
      </w:r>
    </w:p>
    <w:p w:rsidR="0029391E" w:rsidRDefault="001732A8" w14:paraId="002D3C2A" w14:textId="77777777">
      <w:pPr>
        <w:numPr>
          <w:ilvl w:val="0"/>
          <w:numId w:val="7"/>
        </w:numPr>
        <w:ind w:hanging="286"/>
      </w:pPr>
      <w:r>
        <w:t xml:space="preserve">Prevent excessive movement of head and rotation of the body when transferring the gaze from documents to the screen through the provision of document holders where they would be of benefit the user. </w:t>
      </w:r>
    </w:p>
    <w:p w:rsidR="0029391E" w:rsidRDefault="001732A8" w14:paraId="6269C93C" w14:textId="77777777">
      <w:pPr>
        <w:numPr>
          <w:ilvl w:val="0"/>
          <w:numId w:val="7"/>
        </w:numPr>
        <w:ind w:hanging="286"/>
      </w:pPr>
      <w:r>
        <w:t xml:space="preserve">Have document holders which are stable and adjustable, placed as close to the display screen as possible, on the same level and at approximately the same viewing distance as the screen </w:t>
      </w:r>
    </w:p>
    <w:p w:rsidR="0029391E" w:rsidRDefault="001732A8" w14:paraId="0F59E28F" w14:textId="77777777">
      <w:pPr>
        <w:spacing w:after="33" w:line="259" w:lineRule="auto"/>
        <w:ind w:left="708" w:firstLine="0"/>
      </w:pPr>
      <w:r>
        <w:rPr>
          <w:b/>
        </w:rPr>
        <w:t xml:space="preserve"> </w:t>
      </w:r>
    </w:p>
    <w:p w:rsidR="0029391E" w:rsidRDefault="001732A8" w14:paraId="06554F0F" w14:textId="77777777">
      <w:pPr>
        <w:pStyle w:val="Heading3"/>
        <w:ind w:left="703" w:right="0"/>
      </w:pPr>
      <w:r>
        <w:t xml:space="preserve">Chairs </w:t>
      </w:r>
    </w:p>
    <w:p w:rsidR="0029391E" w:rsidRDefault="001732A8" w14:paraId="11C6B464"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0F030DD0" w14:textId="77777777">
      <w:pPr>
        <w:ind w:left="703"/>
      </w:pPr>
      <w:r>
        <w:t xml:space="preserve">Chairs for DSE work must:  </w:t>
      </w:r>
    </w:p>
    <w:p w:rsidR="0029391E" w:rsidRDefault="001732A8" w14:paraId="0335A1DC" w14:textId="77777777">
      <w:pPr>
        <w:spacing w:after="51" w:line="259" w:lineRule="auto"/>
        <w:ind w:left="708" w:firstLine="0"/>
      </w:pPr>
      <w:r>
        <w:rPr>
          <w:rFonts w:ascii="Times New Roman" w:hAnsi="Times New Roman" w:eastAsia="Times New Roman" w:cs="Times New Roman"/>
        </w:rPr>
        <w:t xml:space="preserve"> </w:t>
      </w:r>
    </w:p>
    <w:p w:rsidR="0029391E" w:rsidRDefault="001732A8" w14:paraId="3B8F185D" w14:textId="77777777">
      <w:pPr>
        <w:numPr>
          <w:ilvl w:val="0"/>
          <w:numId w:val="8"/>
        </w:numPr>
        <w:ind w:hanging="286"/>
      </w:pPr>
      <w:r>
        <w:t xml:space="preserve">Be stable (5 star base) and allow freedom of movement and a comfortable position </w:t>
      </w:r>
    </w:p>
    <w:p w:rsidR="0029391E" w:rsidRDefault="001732A8" w14:paraId="7BA67E67" w14:textId="77777777">
      <w:pPr>
        <w:numPr>
          <w:ilvl w:val="0"/>
          <w:numId w:val="8"/>
        </w:numPr>
        <w:ind w:hanging="286"/>
      </w:pPr>
      <w:r>
        <w:t xml:space="preserve">Be adjustable in height </w:t>
      </w:r>
    </w:p>
    <w:p w:rsidR="0029391E" w:rsidRDefault="001732A8" w14:paraId="3D4C255D" w14:textId="77777777">
      <w:pPr>
        <w:numPr>
          <w:ilvl w:val="0"/>
          <w:numId w:val="8"/>
        </w:numPr>
        <w:ind w:hanging="286"/>
      </w:pPr>
      <w:r>
        <w:t xml:space="preserve">Have back rests which are adjustable in height and tilt </w:t>
      </w:r>
    </w:p>
    <w:p w:rsidR="0029391E" w:rsidRDefault="001732A8" w14:paraId="2D4222A6" w14:textId="77777777">
      <w:pPr>
        <w:numPr>
          <w:ilvl w:val="0"/>
          <w:numId w:val="8"/>
        </w:numPr>
        <w:ind w:hanging="286"/>
      </w:pPr>
      <w:r>
        <w:t xml:space="preserve">Have sufficient support for the back, pelvis and buttocks </w:t>
      </w:r>
    </w:p>
    <w:p w:rsidR="0029391E" w:rsidRDefault="001732A8" w14:paraId="5D38072E"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4978577D" w14:textId="77777777">
      <w:pPr>
        <w:ind w:left="703"/>
      </w:pPr>
      <w:r>
        <w:t xml:space="preserve">Users should adjust their chairs in order to facilitate a good working posture and should be provided with a footrest if required to enable the chair to be raised to the appropriate compatible work surface height for DSE work. </w:t>
      </w:r>
    </w:p>
    <w:p w:rsidR="0029391E" w:rsidRDefault="001732A8" w14:paraId="28C11FD7"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13EF553F" w14:textId="3C14A2E7">
      <w:pPr>
        <w:ind w:left="703"/>
      </w:pPr>
      <w:r>
        <w:t xml:space="preserve">Arms and elbows should be at the appropriate height for the work surface and keyboard. Hips should be higher than knees when seated. Feet should rest flat on the floor or on a footrest if the user’s feet do not reach the floor. </w:t>
      </w:r>
    </w:p>
    <w:p w:rsidR="0029391E" w:rsidRDefault="001732A8" w14:paraId="5FA61911"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021C9073" w14:textId="77777777">
      <w:pPr>
        <w:pStyle w:val="Heading2"/>
        <w:tabs>
          <w:tab w:val="center" w:pos="1649"/>
        </w:tabs>
        <w:ind w:left="0" w:right="0" w:firstLine="0"/>
      </w:pPr>
      <w:bookmarkStart w:name="_Toc48244" w:id="11"/>
      <w:r>
        <w:t>6.5</w:t>
      </w:r>
      <w:r>
        <w:tab/>
      </w:r>
      <w:r>
        <w:t xml:space="preserve">Electrical Safety </w:t>
      </w:r>
      <w:bookmarkEnd w:id="11"/>
    </w:p>
    <w:p w:rsidR="0029391E" w:rsidRDefault="001732A8" w14:paraId="1CDE3524" w14:textId="77777777">
      <w:pPr>
        <w:spacing w:after="34" w:line="259" w:lineRule="auto"/>
        <w:ind w:left="708" w:firstLine="0"/>
      </w:pPr>
      <w:r>
        <w:rPr>
          <w:rFonts w:ascii="Times New Roman" w:hAnsi="Times New Roman" w:eastAsia="Times New Roman" w:cs="Times New Roman"/>
        </w:rPr>
        <w:t xml:space="preserve"> </w:t>
      </w:r>
    </w:p>
    <w:p w:rsidR="0029391E" w:rsidRDefault="001732A8" w14:paraId="13A963C0" w14:textId="77777777">
      <w:pPr>
        <w:ind w:left="703"/>
      </w:pPr>
      <w:r>
        <w:t>Staff must ensure that the power is turned off at the socket before cleaning equipment, before replacing consumables, and if the plug gets hot.</w:t>
      </w:r>
      <w:r>
        <w:rPr>
          <w:rFonts w:ascii="Times New Roman" w:hAnsi="Times New Roman" w:eastAsia="Times New Roman" w:cs="Times New Roman"/>
        </w:rPr>
        <w:t xml:space="preserve"> </w:t>
      </w:r>
    </w:p>
    <w:p w:rsidR="0029391E" w:rsidRDefault="001732A8" w14:paraId="646473AC"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7CB66CCA" w14:textId="77777777">
      <w:pPr>
        <w:ind w:left="703"/>
      </w:pPr>
      <w:r>
        <w:lastRenderedPageBreak/>
        <w:t>Staff should never touch light switches or plugs with wet hands, and electrical equipment should be kept away from water.</w:t>
      </w:r>
      <w:r>
        <w:rPr>
          <w:rFonts w:ascii="Times New Roman" w:hAnsi="Times New Roman" w:eastAsia="Times New Roman" w:cs="Times New Roman"/>
        </w:rPr>
        <w:t xml:space="preserve"> </w:t>
      </w:r>
    </w:p>
    <w:p w:rsidR="0029391E" w:rsidRDefault="001732A8" w14:paraId="7D788361"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13552623" w14:textId="77777777">
      <w:pPr>
        <w:pStyle w:val="Heading3"/>
        <w:ind w:left="703" w:right="0"/>
      </w:pPr>
      <w:r>
        <w:t>Visual Inspections</w:t>
      </w:r>
      <w:r>
        <w:rPr>
          <w:rFonts w:ascii="Times New Roman" w:hAnsi="Times New Roman" w:eastAsia="Times New Roman" w:cs="Times New Roman"/>
          <w:b w:val="0"/>
        </w:rPr>
        <w:t xml:space="preserve"> </w:t>
      </w:r>
    </w:p>
    <w:p w:rsidR="0029391E" w:rsidRDefault="001732A8" w14:paraId="44A4D6F8"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02D7C229" w14:textId="77777777">
      <w:pPr>
        <w:ind w:left="703"/>
      </w:pPr>
      <w:r>
        <w:t>All items of electrical equipment must be maintained in a good state of repair, and should be subject to a visual inspection prior to use. User checks should cover the cable, the plug, the socket and the equipment itself to ensure that they are all in good condition.</w:t>
      </w:r>
      <w:r>
        <w:rPr>
          <w:rFonts w:ascii="Times New Roman" w:hAnsi="Times New Roman" w:eastAsia="Times New Roman" w:cs="Times New Roman"/>
        </w:rPr>
        <w:t xml:space="preserve"> </w:t>
      </w:r>
    </w:p>
    <w:p w:rsidR="0029391E" w:rsidRDefault="001732A8" w14:paraId="2A405F1C"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028D8234" w14:textId="77777777">
      <w:pPr>
        <w:ind w:left="703"/>
      </w:pPr>
      <w:r>
        <w:t>Any potentially hazardous defects or causes of concern should be reported to the Estates Department immediately and the equipment concerned should be taken out of use until it has been inspected and repaired by a qualified electrician. Electrical repairs should only be carried out by persons authorized and qualified to do so. All Electrical equipment should be PAT tested under a regulated programme.</w:t>
      </w:r>
      <w:r>
        <w:rPr>
          <w:rFonts w:ascii="Times New Roman" w:hAnsi="Times New Roman" w:eastAsia="Times New Roman" w:cs="Times New Roman"/>
        </w:rPr>
        <w:t xml:space="preserve"> </w:t>
      </w:r>
    </w:p>
    <w:p w:rsidR="0029391E" w:rsidRDefault="001732A8" w14:paraId="09C8C4E2"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7635CA39" w14:textId="77777777">
      <w:pPr>
        <w:pStyle w:val="Heading3"/>
        <w:ind w:left="703" w:right="0"/>
      </w:pPr>
      <w:r>
        <w:t>Plugs and Sockets</w:t>
      </w:r>
      <w:r>
        <w:rPr>
          <w:rFonts w:ascii="Times New Roman" w:hAnsi="Times New Roman" w:eastAsia="Times New Roman" w:cs="Times New Roman"/>
          <w:b w:val="0"/>
        </w:rPr>
        <w:t xml:space="preserve"> </w:t>
      </w:r>
    </w:p>
    <w:p w:rsidR="0029391E" w:rsidRDefault="001732A8" w14:paraId="089BDF6B"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5ED6B3A8" w14:textId="77777777">
      <w:pPr>
        <w:ind w:left="703"/>
      </w:pPr>
      <w:r>
        <w:t>Plugs and sockets should be positioned in the least hazardous position compatible with the room layout.</w:t>
      </w:r>
      <w:r>
        <w:rPr>
          <w:rFonts w:ascii="Times New Roman" w:hAnsi="Times New Roman" w:eastAsia="Times New Roman" w:cs="Times New Roman"/>
        </w:rPr>
        <w:t xml:space="preserve"> </w:t>
      </w:r>
    </w:p>
    <w:p w:rsidR="0029391E" w:rsidRDefault="001732A8" w14:paraId="6DB71F2D"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2533F7D0" w14:textId="77777777">
      <w:pPr>
        <w:ind w:left="703"/>
      </w:pPr>
      <w:r>
        <w:t>All equipment should be fused at the correct rating.</w:t>
      </w:r>
      <w:r>
        <w:rPr>
          <w:rFonts w:ascii="Times New Roman" w:hAnsi="Times New Roman" w:eastAsia="Times New Roman" w:cs="Times New Roman"/>
        </w:rPr>
        <w:t xml:space="preserve"> </w:t>
      </w:r>
    </w:p>
    <w:p w:rsidR="0029391E" w:rsidRDefault="001732A8" w14:paraId="55B6A0C8"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5A42F7AA" w14:textId="77777777">
      <w:pPr>
        <w:pStyle w:val="Heading3"/>
        <w:ind w:left="703" w:right="0"/>
      </w:pPr>
      <w:r>
        <w:t xml:space="preserve">Multi-socket adapters should not be used </w:t>
      </w:r>
    </w:p>
    <w:p w:rsidR="0029391E" w:rsidRDefault="001732A8" w14:paraId="56241AE2"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4228400B" w14:textId="77777777">
      <w:pPr>
        <w:ind w:left="703"/>
      </w:pPr>
      <w:r>
        <w:t>The use of extension cables should be avoided whenever possible.</w:t>
      </w:r>
      <w:r>
        <w:rPr>
          <w:rFonts w:ascii="Times New Roman" w:hAnsi="Times New Roman" w:eastAsia="Times New Roman" w:cs="Times New Roman"/>
        </w:rPr>
        <w:t xml:space="preserve"> </w:t>
      </w:r>
    </w:p>
    <w:p w:rsidR="0029391E" w:rsidRDefault="001732A8" w14:paraId="1D2DCE13"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01476DD9" w14:textId="77777777">
      <w:pPr>
        <w:ind w:left="703"/>
      </w:pPr>
      <w:r>
        <w:t>Any sign of scorching on the electric socket should be reported, and the socket should not be used until it has been checked.</w:t>
      </w:r>
      <w:r>
        <w:rPr>
          <w:rFonts w:ascii="Times New Roman" w:hAnsi="Times New Roman" w:eastAsia="Times New Roman" w:cs="Times New Roman"/>
        </w:rPr>
        <w:t xml:space="preserve"> </w:t>
      </w:r>
    </w:p>
    <w:p w:rsidR="0029391E" w:rsidRDefault="001732A8" w14:paraId="2C4DC120" w14:textId="77777777">
      <w:pPr>
        <w:spacing w:after="0" w:line="259" w:lineRule="auto"/>
        <w:ind w:left="708" w:firstLine="0"/>
      </w:pPr>
      <w:r>
        <w:rPr>
          <w:b/>
        </w:rPr>
        <w:t xml:space="preserve"> </w:t>
      </w:r>
    </w:p>
    <w:p w:rsidR="0029391E" w:rsidRDefault="001732A8" w14:paraId="3DF6B14F" w14:textId="77777777">
      <w:pPr>
        <w:pStyle w:val="Heading3"/>
        <w:spacing w:after="0"/>
        <w:ind w:left="703" w:right="0"/>
      </w:pPr>
      <w:r>
        <w:t xml:space="preserve">Cables </w:t>
      </w:r>
    </w:p>
    <w:p w:rsidR="0029391E" w:rsidRDefault="001732A8" w14:paraId="3BFCEA05" w14:textId="77777777">
      <w:pPr>
        <w:spacing w:after="67" w:line="259" w:lineRule="auto"/>
        <w:ind w:left="708" w:firstLine="0"/>
      </w:pPr>
      <w:r>
        <w:rPr>
          <w:sz w:val="20"/>
        </w:rPr>
        <w:t xml:space="preserve"> </w:t>
      </w:r>
    </w:p>
    <w:p w:rsidR="0029391E" w:rsidRDefault="001732A8" w14:paraId="70AA9A87" w14:textId="77777777">
      <w:pPr>
        <w:ind w:left="703"/>
      </w:pPr>
      <w:r>
        <w:t>Equipment with frayed or damaged cables should be taken out of use until the cable is replaced.</w:t>
      </w:r>
      <w:r>
        <w:rPr>
          <w:rFonts w:ascii="Times New Roman" w:hAnsi="Times New Roman" w:eastAsia="Times New Roman" w:cs="Times New Roman"/>
        </w:rPr>
        <w:t xml:space="preserve"> </w:t>
      </w:r>
    </w:p>
    <w:p w:rsidR="0029391E" w:rsidRDefault="001732A8" w14:paraId="5BF72FA4"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34EB977F" w14:textId="77777777">
      <w:pPr>
        <w:ind w:left="703"/>
      </w:pPr>
      <w:r>
        <w:t>The cable outer sheath should be securely held in the cable grip, and inner wires should not be visible below the plug.</w:t>
      </w:r>
      <w:r>
        <w:rPr>
          <w:rFonts w:ascii="Times New Roman" w:hAnsi="Times New Roman" w:eastAsia="Times New Roman" w:cs="Times New Roman"/>
        </w:rPr>
        <w:t xml:space="preserve"> </w:t>
      </w:r>
    </w:p>
    <w:p w:rsidR="0029391E" w:rsidRDefault="001732A8" w14:paraId="4D1FB2B6"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5417C635" w14:textId="77777777">
      <w:pPr>
        <w:ind w:left="703"/>
      </w:pPr>
      <w:r>
        <w:t>Detachable power cables should be kept with the equipment to which they belong, in order to ensure incorrect fuse ratings are not put on equipment.</w:t>
      </w:r>
      <w:r>
        <w:rPr>
          <w:rFonts w:ascii="Times New Roman" w:hAnsi="Times New Roman" w:eastAsia="Times New Roman" w:cs="Times New Roman"/>
        </w:rPr>
        <w:t xml:space="preserve"> </w:t>
      </w:r>
    </w:p>
    <w:p w:rsidR="0029391E" w:rsidRDefault="001732A8" w14:paraId="2F1BD425"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59A650B4" w14:textId="77777777">
      <w:pPr>
        <w:ind w:left="703"/>
      </w:pPr>
      <w:r>
        <w:lastRenderedPageBreak/>
        <w:t>All cables should be routed to eliminate tripping hazards and the possibility of damage to the cable.</w:t>
      </w:r>
      <w:r>
        <w:rPr>
          <w:rFonts w:ascii="Times New Roman" w:hAnsi="Times New Roman" w:eastAsia="Times New Roman" w:cs="Times New Roman"/>
        </w:rPr>
        <w:t xml:space="preserve"> </w:t>
      </w:r>
    </w:p>
    <w:p w:rsidR="0029391E" w:rsidRDefault="001732A8" w14:paraId="5C72EB3F" w14:textId="77777777">
      <w:pPr>
        <w:spacing w:after="67" w:line="259" w:lineRule="auto"/>
        <w:ind w:left="708" w:firstLine="0"/>
      </w:pPr>
      <w:r>
        <w:rPr>
          <w:sz w:val="20"/>
        </w:rPr>
        <w:t xml:space="preserve"> </w:t>
      </w:r>
    </w:p>
    <w:p w:rsidR="0029391E" w:rsidRDefault="001732A8" w14:paraId="3FB7B245" w14:textId="77777777">
      <w:pPr>
        <w:ind w:left="703"/>
      </w:pPr>
      <w:r>
        <w:t>If cables must be routed across walkways then they must be protected by a suitable cable cover until such time as the socket can be relocated or additional sockets installed.</w:t>
      </w:r>
      <w:r>
        <w:rPr>
          <w:rFonts w:ascii="Times New Roman" w:hAnsi="Times New Roman" w:eastAsia="Times New Roman" w:cs="Times New Roman"/>
        </w:rPr>
        <w:t xml:space="preserve"> </w:t>
      </w:r>
    </w:p>
    <w:p w:rsidR="0029391E" w:rsidRDefault="001732A8" w14:paraId="053EC781" w14:textId="77777777">
      <w:pPr>
        <w:spacing w:after="67" w:line="259" w:lineRule="auto"/>
        <w:ind w:left="708" w:firstLine="0"/>
      </w:pPr>
      <w:r>
        <w:rPr>
          <w:sz w:val="20"/>
        </w:rPr>
        <w:t xml:space="preserve"> </w:t>
      </w:r>
    </w:p>
    <w:p w:rsidR="0029391E" w:rsidRDefault="001732A8" w14:paraId="54784973" w14:textId="77777777">
      <w:pPr>
        <w:pStyle w:val="Heading2"/>
        <w:tabs>
          <w:tab w:val="center" w:pos="1501"/>
        </w:tabs>
        <w:spacing w:after="0"/>
        <w:ind w:left="0" w:right="0" w:firstLine="0"/>
      </w:pPr>
      <w:bookmarkStart w:name="_Toc48245" w:id="12"/>
      <w:r>
        <w:t>6.6</w:t>
      </w:r>
      <w:r>
        <w:rPr>
          <w:rFonts w:ascii="Times New Roman" w:hAnsi="Times New Roman" w:eastAsia="Times New Roman" w:cs="Times New Roman"/>
        </w:rPr>
        <w:t xml:space="preserve"> </w:t>
      </w:r>
      <w:r>
        <w:rPr>
          <w:rFonts w:ascii="Times New Roman" w:hAnsi="Times New Roman" w:eastAsia="Times New Roman" w:cs="Times New Roman"/>
        </w:rPr>
        <w:tab/>
      </w:r>
      <w:r>
        <w:t>Work Routine</w:t>
      </w:r>
      <w:r>
        <w:rPr>
          <w:rFonts w:ascii="Times New Roman" w:hAnsi="Times New Roman" w:eastAsia="Times New Roman" w:cs="Times New Roman"/>
        </w:rPr>
        <w:t xml:space="preserve"> </w:t>
      </w:r>
      <w:bookmarkEnd w:id="12"/>
    </w:p>
    <w:p w:rsidR="0029391E" w:rsidRDefault="001732A8" w14:paraId="25A6935A" w14:textId="77777777">
      <w:pPr>
        <w:spacing w:after="67" w:line="259" w:lineRule="auto"/>
        <w:ind w:left="708" w:firstLine="0"/>
      </w:pPr>
      <w:r>
        <w:rPr>
          <w:sz w:val="20"/>
        </w:rPr>
        <w:t xml:space="preserve"> </w:t>
      </w:r>
    </w:p>
    <w:p w:rsidR="0029391E" w:rsidRDefault="001732A8" w14:paraId="026F9D9E" w14:textId="77777777">
      <w:pPr>
        <w:pStyle w:val="Heading3"/>
        <w:spacing w:after="0"/>
        <w:ind w:left="703" w:right="0"/>
      </w:pPr>
      <w:r>
        <w:t>Task Variety</w:t>
      </w:r>
      <w:r>
        <w:rPr>
          <w:rFonts w:ascii="Times New Roman" w:hAnsi="Times New Roman" w:eastAsia="Times New Roman" w:cs="Times New Roman"/>
          <w:b w:val="0"/>
        </w:rPr>
        <w:t xml:space="preserve"> </w:t>
      </w:r>
    </w:p>
    <w:p w:rsidR="0029391E" w:rsidRDefault="001732A8" w14:paraId="0EFE798A" w14:textId="77777777">
      <w:pPr>
        <w:spacing w:after="67" w:line="259" w:lineRule="auto"/>
        <w:ind w:left="708" w:firstLine="0"/>
      </w:pPr>
      <w:r>
        <w:rPr>
          <w:sz w:val="20"/>
        </w:rPr>
        <w:t xml:space="preserve"> </w:t>
      </w:r>
    </w:p>
    <w:p w:rsidR="0029391E" w:rsidRDefault="001732A8" w14:paraId="53894D05" w14:textId="7EBA4ADC">
      <w:pPr>
        <w:ind w:left="703"/>
      </w:pPr>
      <w:r>
        <w:t>In most tasks involving DSE use, natural breaks or pauses in DSE use occur as a result of the general work routine, as most jobs consist of a mix of DSE and non</w:t>
      </w:r>
      <w:r w:rsidR="00C96E0F">
        <w:t xml:space="preserve"> </w:t>
      </w:r>
      <w:r>
        <w:t>DSE work.</w:t>
      </w:r>
      <w:r>
        <w:rPr>
          <w:rFonts w:ascii="Times New Roman" w:hAnsi="Times New Roman" w:eastAsia="Times New Roman" w:cs="Times New Roman"/>
        </w:rPr>
        <w:t xml:space="preserve"> </w:t>
      </w:r>
    </w:p>
    <w:p w:rsidR="0029391E" w:rsidRDefault="001732A8" w14:paraId="555C97E6"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5C3C3FA6" w14:textId="77777777">
      <w:pPr>
        <w:ind w:left="703"/>
      </w:pPr>
      <w:r>
        <w:t>Job design should permit changes in patterns of activity to allow time away from DSE use. This will allow performance to be maintained.</w:t>
      </w:r>
      <w:r>
        <w:rPr>
          <w:rFonts w:ascii="Times New Roman" w:hAnsi="Times New Roman" w:eastAsia="Times New Roman" w:cs="Times New Roman"/>
        </w:rPr>
        <w:t xml:space="preserve"> </w:t>
      </w:r>
    </w:p>
    <w:p w:rsidR="0029391E" w:rsidRDefault="001732A8" w14:paraId="0E62AF21" w14:textId="77777777">
      <w:pPr>
        <w:spacing w:after="67" w:line="259" w:lineRule="auto"/>
        <w:ind w:left="708" w:firstLine="0"/>
      </w:pPr>
      <w:r>
        <w:rPr>
          <w:sz w:val="20"/>
        </w:rPr>
        <w:t xml:space="preserve"> </w:t>
      </w:r>
    </w:p>
    <w:p w:rsidR="0029391E" w:rsidRDefault="001732A8" w14:paraId="7AE54712" w14:textId="77777777">
      <w:pPr>
        <w:pStyle w:val="Heading3"/>
        <w:ind w:left="703" w:right="0"/>
      </w:pPr>
      <w:r>
        <w:t>Rest Pauses</w:t>
      </w:r>
      <w:r>
        <w:rPr>
          <w:rFonts w:ascii="Times New Roman" w:hAnsi="Times New Roman" w:eastAsia="Times New Roman" w:cs="Times New Roman"/>
          <w:b w:val="0"/>
        </w:rPr>
        <w:t xml:space="preserve"> </w:t>
      </w:r>
    </w:p>
    <w:p w:rsidR="0029391E" w:rsidRDefault="001732A8" w14:paraId="48E485AF"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01E96611" w14:textId="77777777">
      <w:pPr>
        <w:ind w:left="703"/>
      </w:pPr>
      <w:r>
        <w:t>In some DSE work, naturally occurring breaks are less frequent. In this situation where work cannot be organised in any other way and natural breaks in the work do not occur, then rest pauses must be introduced.</w:t>
      </w:r>
      <w:r>
        <w:rPr>
          <w:rFonts w:ascii="Times New Roman" w:hAnsi="Times New Roman" w:eastAsia="Times New Roman" w:cs="Times New Roman"/>
        </w:rPr>
        <w:t xml:space="preserve"> </w:t>
      </w:r>
    </w:p>
    <w:p w:rsidR="0029391E" w:rsidRDefault="001732A8" w14:paraId="71FD4555"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1C59BFB3" w14:textId="4BD6DD0C">
      <w:pPr>
        <w:ind w:left="703"/>
        <w:rPr>
          <w:rFonts w:ascii="Times New Roman" w:hAnsi="Times New Roman" w:eastAsia="Times New Roman" w:cs="Times New Roman"/>
        </w:rPr>
      </w:pPr>
      <w:r>
        <w:t>Rest pauses should be organized so that they are taken prior to the onset of fatigue rather than to recover from it. Short frequent breaks (micro-breaks) are more satisfactory than longer less frequent ones where the user stretches or changes position. Ideally a period of 5-10 minutes every hour away from DSE work to non DSE work should be taken. No person should be required to work continuously at a display screen for more than two hours without taking a break of 10 minutes from such work.</w:t>
      </w:r>
      <w:r>
        <w:rPr>
          <w:rFonts w:ascii="Times New Roman" w:hAnsi="Times New Roman" w:eastAsia="Times New Roman" w:cs="Times New Roman"/>
        </w:rPr>
        <w:t xml:space="preserve"> </w:t>
      </w:r>
    </w:p>
    <w:p w:rsidR="00C96E0F" w:rsidRDefault="00C96E0F" w14:paraId="0CEAEA68" w14:textId="77777777">
      <w:pPr>
        <w:ind w:left="703"/>
      </w:pPr>
    </w:p>
    <w:p w:rsidR="0029391E" w:rsidRDefault="001732A8" w14:paraId="3A1BFD23" w14:textId="77777777">
      <w:pPr>
        <w:pStyle w:val="Heading2"/>
        <w:tabs>
          <w:tab w:val="center" w:pos="1568"/>
        </w:tabs>
        <w:ind w:left="0" w:right="0" w:firstLine="0"/>
      </w:pPr>
      <w:bookmarkStart w:name="_Toc48246" w:id="13"/>
      <w:r>
        <w:t>6.7</w:t>
      </w:r>
      <w:r>
        <w:tab/>
      </w:r>
      <w:r>
        <w:t>Medical Issues</w:t>
      </w:r>
      <w:r>
        <w:rPr>
          <w:rFonts w:ascii="Times New Roman" w:hAnsi="Times New Roman" w:eastAsia="Times New Roman" w:cs="Times New Roman"/>
        </w:rPr>
        <w:t xml:space="preserve"> </w:t>
      </w:r>
      <w:bookmarkEnd w:id="13"/>
    </w:p>
    <w:p w:rsidR="0029391E" w:rsidRDefault="001732A8" w14:paraId="5ECAE9A6" w14:textId="77777777">
      <w:pPr>
        <w:spacing w:after="34" w:line="259" w:lineRule="auto"/>
        <w:ind w:left="708" w:firstLine="0"/>
      </w:pPr>
      <w:r>
        <w:rPr>
          <w:rFonts w:ascii="Times New Roman" w:hAnsi="Times New Roman" w:eastAsia="Times New Roman" w:cs="Times New Roman"/>
        </w:rPr>
        <w:t xml:space="preserve"> </w:t>
      </w:r>
    </w:p>
    <w:p w:rsidR="0029391E" w:rsidRDefault="001732A8" w14:paraId="29727F84" w14:textId="0ED14404">
      <w:pPr>
        <w:ind w:left="703"/>
      </w:pPr>
      <w:r>
        <w:t xml:space="preserve">The Occupational Health Department can be consulted by </w:t>
      </w:r>
      <w:r w:rsidR="00C96E0F">
        <w:t xml:space="preserve">a referral from the LET if there are </w:t>
      </w:r>
      <w:r>
        <w:t>concerns over health and safety in relation to DSE work.</w:t>
      </w:r>
      <w:r>
        <w:rPr>
          <w:rFonts w:ascii="Times New Roman" w:hAnsi="Times New Roman" w:eastAsia="Times New Roman" w:cs="Times New Roman"/>
        </w:rPr>
        <w:t xml:space="preserve"> </w:t>
      </w:r>
    </w:p>
    <w:p w:rsidR="0029391E" w:rsidP="00971929" w:rsidRDefault="001732A8" w14:paraId="380456EB" w14:textId="730ABE62">
      <w:pPr>
        <w:spacing w:after="33" w:line="259" w:lineRule="auto"/>
        <w:ind w:left="708" w:firstLine="0"/>
      </w:pPr>
      <w:r>
        <w:rPr>
          <w:rFonts w:ascii="Times New Roman" w:hAnsi="Times New Roman" w:eastAsia="Times New Roman" w:cs="Times New Roman"/>
        </w:rPr>
        <w:t xml:space="preserve"> </w:t>
      </w:r>
    </w:p>
    <w:p w:rsidR="0029391E" w:rsidRDefault="001732A8" w14:paraId="19874E50" w14:textId="77777777">
      <w:pPr>
        <w:pStyle w:val="Heading3"/>
        <w:ind w:left="703" w:right="0"/>
      </w:pPr>
      <w:r>
        <w:t>Eye and Eyesight Tests</w:t>
      </w:r>
      <w:r>
        <w:rPr>
          <w:rFonts w:ascii="Times New Roman" w:hAnsi="Times New Roman" w:eastAsia="Times New Roman" w:cs="Times New Roman"/>
          <w:b w:val="0"/>
        </w:rPr>
        <w:t xml:space="preserve"> </w:t>
      </w:r>
    </w:p>
    <w:p w:rsidR="0029391E" w:rsidRDefault="001732A8" w14:paraId="76D41DD7"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4289A596" w14:textId="37744817">
      <w:pPr>
        <w:ind w:left="703"/>
      </w:pPr>
      <w:r>
        <w:t xml:space="preserve">All users of DSE have the right to request an eyesight test on commencement of their employment with the </w:t>
      </w:r>
      <w:r w:rsidR="00971929">
        <w:t xml:space="preserve">LET.  </w:t>
      </w:r>
      <w:r>
        <w:rPr>
          <w:rFonts w:ascii="Times New Roman" w:hAnsi="Times New Roman" w:eastAsia="Times New Roman" w:cs="Times New Roman"/>
        </w:rPr>
        <w:t xml:space="preserve"> </w:t>
      </w:r>
    </w:p>
    <w:p w:rsidR="0029391E" w:rsidRDefault="001732A8" w14:paraId="35A2354C" w14:textId="77777777">
      <w:pPr>
        <w:spacing w:after="34" w:line="259" w:lineRule="auto"/>
        <w:ind w:left="708" w:firstLine="0"/>
      </w:pPr>
      <w:r>
        <w:rPr>
          <w:rFonts w:ascii="Times New Roman" w:hAnsi="Times New Roman" w:eastAsia="Times New Roman" w:cs="Times New Roman"/>
        </w:rPr>
        <w:lastRenderedPageBreak/>
        <w:t xml:space="preserve"> </w:t>
      </w:r>
    </w:p>
    <w:p w:rsidR="0029391E" w:rsidRDefault="001732A8" w14:paraId="2AE37B3A" w14:textId="77777777">
      <w:pPr>
        <w:ind w:left="703"/>
      </w:pPr>
      <w:r>
        <w:t>When a change of job or workload means they become a user of DSE.</w:t>
      </w:r>
      <w:r>
        <w:rPr>
          <w:rFonts w:ascii="Times New Roman" w:hAnsi="Times New Roman" w:eastAsia="Times New Roman" w:cs="Times New Roman"/>
        </w:rPr>
        <w:t xml:space="preserve"> </w:t>
      </w:r>
    </w:p>
    <w:p w:rsidR="0029391E" w:rsidRDefault="001732A8" w14:paraId="73FB3902"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07C6F2DF" w14:textId="77777777">
      <w:pPr>
        <w:ind w:left="703"/>
      </w:pPr>
      <w:r>
        <w:t>On request if the user thinks they are experiencing visual difficulties which may be caused by DSE work.</w:t>
      </w:r>
      <w:r>
        <w:rPr>
          <w:rFonts w:ascii="Times New Roman" w:hAnsi="Times New Roman" w:eastAsia="Times New Roman" w:cs="Times New Roman"/>
        </w:rPr>
        <w:t xml:space="preserve"> </w:t>
      </w:r>
    </w:p>
    <w:p w:rsidR="0029391E" w:rsidRDefault="001732A8" w14:paraId="76601346" w14:textId="77777777">
      <w:pPr>
        <w:spacing w:after="33" w:line="259" w:lineRule="auto"/>
        <w:ind w:left="708" w:firstLine="0"/>
      </w:pPr>
      <w:r>
        <w:rPr>
          <w:rFonts w:ascii="Times New Roman" w:hAnsi="Times New Roman" w:eastAsia="Times New Roman" w:cs="Times New Roman"/>
        </w:rPr>
        <w:t xml:space="preserve"> </w:t>
      </w:r>
    </w:p>
    <w:p w:rsidR="0029391E" w:rsidP="00971929" w:rsidRDefault="001732A8" w14:paraId="6C850536" w14:textId="237AF6A8">
      <w:pPr>
        <w:ind w:left="703"/>
      </w:pPr>
      <w:r>
        <w:t>At the request of the user, reviews would be arranged at regular intervals thereafter, normally three yearly or in line with the recommendations of the practitioner carrying out the previous test.</w:t>
      </w:r>
      <w:r>
        <w:rPr>
          <w:rFonts w:ascii="Times New Roman" w:hAnsi="Times New Roman" w:eastAsia="Times New Roman" w:cs="Times New Roman"/>
        </w:rPr>
        <w:t xml:space="preserve"> </w:t>
      </w:r>
    </w:p>
    <w:p w:rsidR="00971929" w:rsidP="00971929" w:rsidRDefault="00971929" w14:paraId="3F5555A9" w14:textId="77777777">
      <w:pPr>
        <w:ind w:left="703"/>
      </w:pPr>
    </w:p>
    <w:p w:rsidR="0029391E" w:rsidP="00971929" w:rsidRDefault="00971929" w14:paraId="62BA95D4" w14:textId="3EBC187C">
      <w:pPr>
        <w:ind w:left="703"/>
      </w:pPr>
      <w:r w:rsidR="00971929">
        <w:rPr/>
        <w:t xml:space="preserve">Employees can </w:t>
      </w:r>
      <w:r w:rsidR="001732A8">
        <w:rPr/>
        <w:t>go directly to an optician of their choice</w:t>
      </w:r>
      <w:r w:rsidR="00971929">
        <w:rPr/>
        <w:t xml:space="preserve">, the </w:t>
      </w:r>
      <w:r w:rsidR="00927C25">
        <w:rPr/>
        <w:t xml:space="preserve">LET will pay up to £30 towards the </w:t>
      </w:r>
      <w:r w:rsidR="00971929">
        <w:rPr/>
        <w:t>cost of this test. Employees will be required to take a form requesting a DSE eye test to the opticians with them in order to reclaim costs (see Appendix 1).</w:t>
      </w:r>
    </w:p>
    <w:p w:rsidR="0029391E" w:rsidRDefault="001732A8" w14:paraId="2B12C9E6"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0AD834E8" w14:textId="77777777">
      <w:pPr>
        <w:pStyle w:val="Heading3"/>
        <w:spacing w:after="0"/>
        <w:ind w:left="703" w:right="0"/>
      </w:pPr>
      <w:r>
        <w:t>Provision of Corrective Appliances</w:t>
      </w:r>
      <w:r>
        <w:rPr>
          <w:rFonts w:ascii="Times New Roman" w:hAnsi="Times New Roman" w:eastAsia="Times New Roman" w:cs="Times New Roman"/>
          <w:b w:val="0"/>
        </w:rPr>
        <w:t xml:space="preserve"> </w:t>
      </w:r>
    </w:p>
    <w:p w:rsidR="0029391E" w:rsidRDefault="001732A8" w14:paraId="23724C2D" w14:textId="77777777">
      <w:pPr>
        <w:spacing w:after="67" w:line="259" w:lineRule="auto"/>
        <w:ind w:left="708" w:firstLine="0"/>
      </w:pPr>
      <w:r>
        <w:rPr>
          <w:sz w:val="20"/>
        </w:rPr>
        <w:t xml:space="preserve"> </w:t>
      </w:r>
    </w:p>
    <w:p w:rsidR="0029391E" w:rsidRDefault="001732A8" w14:paraId="72E10E0C" w14:textId="4B6E1443">
      <w:pPr>
        <w:ind w:left="703"/>
      </w:pPr>
      <w:r>
        <w:t xml:space="preserve">If the Optician prescribes corrective appliances (usually glasses) specifically for work with DSE, the </w:t>
      </w:r>
      <w:r w:rsidR="00420BC5">
        <w:t xml:space="preserve">LET </w:t>
      </w:r>
      <w:r>
        <w:t xml:space="preserve">will pay £60 towards the cost. This will cover the cost of suitable frames and lenses. Employees who wish to upgrade to designer frames will have to fund the excess cost themselves. Glasses required for any other purpose than to correct vision defects at the normal display screen viewing distance are not the </w:t>
      </w:r>
      <w:r w:rsidR="00420BC5">
        <w:t>LET</w:t>
      </w:r>
      <w:r>
        <w:t>’s responsibility.</w:t>
      </w:r>
      <w:r>
        <w:rPr>
          <w:rFonts w:ascii="Times New Roman" w:hAnsi="Times New Roman" w:eastAsia="Times New Roman" w:cs="Times New Roman"/>
        </w:rPr>
        <w:t xml:space="preserve"> </w:t>
      </w:r>
    </w:p>
    <w:p w:rsidR="0029391E" w:rsidRDefault="001732A8" w14:paraId="3EE4C8F0" w14:textId="77777777">
      <w:pPr>
        <w:spacing w:after="65" w:line="259" w:lineRule="auto"/>
        <w:ind w:left="708" w:firstLine="0"/>
      </w:pPr>
      <w:r>
        <w:rPr>
          <w:rFonts w:ascii="Times New Roman" w:hAnsi="Times New Roman" w:eastAsia="Times New Roman" w:cs="Times New Roman"/>
          <w:sz w:val="20"/>
        </w:rPr>
        <w:t xml:space="preserve"> </w:t>
      </w:r>
    </w:p>
    <w:p w:rsidR="0029391E" w:rsidRDefault="001732A8" w14:paraId="69FD6C49" w14:textId="77777777">
      <w:pPr>
        <w:pStyle w:val="Heading3"/>
        <w:spacing w:after="0"/>
        <w:ind w:left="703" w:right="0"/>
      </w:pPr>
      <w:r>
        <w:t>Reclaiming Costs</w:t>
      </w:r>
      <w:r>
        <w:rPr>
          <w:rFonts w:ascii="Times New Roman" w:hAnsi="Times New Roman" w:eastAsia="Times New Roman" w:cs="Times New Roman"/>
          <w:b w:val="0"/>
        </w:rPr>
        <w:t xml:space="preserve"> </w:t>
      </w:r>
    </w:p>
    <w:p w:rsidR="0029391E" w:rsidRDefault="001732A8" w14:paraId="3A302933" w14:textId="77777777">
      <w:pPr>
        <w:spacing w:after="65" w:line="259" w:lineRule="auto"/>
        <w:ind w:left="708" w:firstLine="0"/>
      </w:pPr>
      <w:r>
        <w:rPr>
          <w:rFonts w:ascii="Times New Roman" w:hAnsi="Times New Roman" w:eastAsia="Times New Roman" w:cs="Times New Roman"/>
          <w:sz w:val="20"/>
        </w:rPr>
        <w:t xml:space="preserve"> </w:t>
      </w:r>
    </w:p>
    <w:p w:rsidR="0029391E" w:rsidRDefault="00420BC5" w14:paraId="64A96CF5" w14:textId="39545C24">
      <w:pPr>
        <w:ind w:left="703"/>
      </w:pPr>
      <w:r>
        <w:t>Employees</w:t>
      </w:r>
      <w:r w:rsidR="001732A8">
        <w:t xml:space="preserve"> must take a copy of the opticians form (Appendix 1) with them to the opticians in order to reclaim costs. This should be completed by the optician. </w:t>
      </w:r>
    </w:p>
    <w:p w:rsidR="0029391E" w:rsidRDefault="001732A8" w14:paraId="52C5CE44" w14:textId="77777777">
      <w:pPr>
        <w:spacing w:after="33" w:line="259" w:lineRule="auto"/>
        <w:ind w:left="708" w:firstLine="0"/>
      </w:pPr>
      <w:r>
        <w:rPr>
          <w:rFonts w:ascii="Times New Roman" w:hAnsi="Times New Roman" w:eastAsia="Times New Roman" w:cs="Times New Roman"/>
        </w:rPr>
        <w:t xml:space="preserve"> </w:t>
      </w:r>
    </w:p>
    <w:p w:rsidR="0029391E" w:rsidRDefault="001732A8" w14:paraId="0986E9B0" w14:textId="5225AD5C">
      <w:pPr>
        <w:ind w:left="703"/>
      </w:pPr>
      <w:r>
        <w:t>The employee will submit the claim via the</w:t>
      </w:r>
      <w:r w:rsidR="00420BC5">
        <w:t xml:space="preserve"> LET’s </w:t>
      </w:r>
      <w:r>
        <w:t xml:space="preserve">expenses system. The </w:t>
      </w:r>
      <w:r w:rsidR="00420BC5">
        <w:t xml:space="preserve">LET HR contact </w:t>
      </w:r>
      <w:r>
        <w:t xml:space="preserve">will retain a record that the employee has reclaimed the cost of the eye test, the </w:t>
      </w:r>
      <w:r w:rsidR="00AA6315">
        <w:t>LET</w:t>
      </w:r>
      <w:r>
        <w:t xml:space="preserve"> will fund an eye test every three years. </w:t>
      </w:r>
    </w:p>
    <w:p w:rsidR="0029391E" w:rsidRDefault="001732A8" w14:paraId="17BFB665" w14:textId="77777777">
      <w:pPr>
        <w:spacing w:after="69" w:line="259" w:lineRule="auto"/>
        <w:ind w:left="708" w:firstLine="0"/>
      </w:pPr>
      <w:r>
        <w:t xml:space="preserve"> </w:t>
      </w:r>
    </w:p>
    <w:p w:rsidR="0029391E" w:rsidRDefault="001732A8" w14:paraId="30C4EFAC" w14:textId="77777777">
      <w:pPr>
        <w:pStyle w:val="Heading1"/>
        <w:tabs>
          <w:tab w:val="center" w:pos="2136"/>
        </w:tabs>
        <w:ind w:left="-15" w:firstLine="0"/>
      </w:pPr>
      <w:bookmarkStart w:name="_Toc48247" w:id="14"/>
      <w:r>
        <w:t xml:space="preserve">7. </w:t>
      </w:r>
      <w:r>
        <w:tab/>
      </w:r>
      <w:r>
        <w:t xml:space="preserve">Training and Support  </w:t>
      </w:r>
      <w:bookmarkEnd w:id="14"/>
    </w:p>
    <w:p w:rsidR="0029391E" w:rsidRDefault="001732A8" w14:paraId="0E2B6F0E" w14:textId="77777777">
      <w:pPr>
        <w:spacing w:after="67" w:line="259" w:lineRule="auto"/>
        <w:ind w:left="0" w:firstLine="0"/>
      </w:pPr>
      <w:r>
        <w:rPr>
          <w:sz w:val="20"/>
        </w:rPr>
        <w:t xml:space="preserve"> </w:t>
      </w:r>
    </w:p>
    <w:p w:rsidR="0029391E" w:rsidRDefault="001732A8" w14:paraId="33503032" w14:textId="77777777">
      <w:pPr>
        <w:ind w:left="703"/>
      </w:pPr>
      <w:r>
        <w:t xml:space="preserve">As stated in the current legislation, users of DSE should be provided with adequate information, instruction and training as is necessary to ensure health and welfare of DSE users on the use of their workstations and software applications. </w:t>
      </w:r>
    </w:p>
    <w:p w:rsidR="0029391E" w:rsidP="00AA6315" w:rsidRDefault="001732A8" w14:paraId="0244F28D" w14:textId="4B18C9F4">
      <w:pPr>
        <w:spacing w:after="59" w:line="259" w:lineRule="auto"/>
        <w:ind w:left="708" w:firstLine="0"/>
      </w:pPr>
      <w:r>
        <w:t xml:space="preserve"> </w:t>
      </w:r>
    </w:p>
    <w:p w:rsidR="0029391E" w:rsidRDefault="001732A8" w14:paraId="2A19BF99" w14:textId="352417DD">
      <w:pPr>
        <w:ind w:left="703"/>
      </w:pPr>
      <w:r>
        <w:t>Training (e learning module) should always be completed annuall</w:t>
      </w:r>
      <w:r w:rsidR="00AA6315">
        <w:t>y</w:t>
      </w:r>
      <w:r>
        <w:t xml:space="preserve">. It will include information regarding the employer/employee responsibilities to comply with current </w:t>
      </w:r>
      <w:r>
        <w:lastRenderedPageBreak/>
        <w:t xml:space="preserve">legislation, the potential risks associated with DSE use, how to adjust furniture, how to organise the workplace and tasks, reporting of any problems. </w:t>
      </w:r>
    </w:p>
    <w:p w:rsidR="0029391E" w:rsidRDefault="001732A8" w14:paraId="38D82926" w14:textId="77777777">
      <w:pPr>
        <w:spacing w:after="67" w:line="259" w:lineRule="auto"/>
        <w:ind w:left="0" w:firstLine="0"/>
      </w:pPr>
      <w:r>
        <w:rPr>
          <w:sz w:val="20"/>
        </w:rPr>
        <w:t xml:space="preserve"> </w:t>
      </w:r>
    </w:p>
    <w:p w:rsidR="0029391E" w:rsidP="00AA6315" w:rsidRDefault="001732A8" w14:paraId="60EE18B2" w14:textId="7BF55122">
      <w:pPr>
        <w:ind w:left="703"/>
      </w:pPr>
      <w:r>
        <w:t>Completion of training and assessment will be automatically recorded in the ESR record</w:t>
      </w:r>
      <w:r w:rsidR="00AA6315">
        <w:t xml:space="preserve">.  </w:t>
      </w:r>
    </w:p>
    <w:p w:rsidR="00AA6315" w:rsidRDefault="00AA6315" w14:paraId="13F40E47" w14:textId="77777777">
      <w:pPr>
        <w:ind w:left="703"/>
      </w:pPr>
    </w:p>
    <w:p w:rsidR="0029391E" w:rsidRDefault="007142AF" w14:paraId="4AE18688" w14:textId="7B1A55FD">
      <w:pPr>
        <w:pStyle w:val="Heading1"/>
        <w:tabs>
          <w:tab w:val="center" w:pos="1477"/>
        </w:tabs>
        <w:ind w:left="-15" w:firstLine="0"/>
      </w:pPr>
      <w:bookmarkStart w:name="_Toc48249" w:id="15"/>
      <w:r>
        <w:t>8</w:t>
      </w:r>
      <w:r w:rsidR="001732A8">
        <w:t xml:space="preserve">. </w:t>
      </w:r>
      <w:r w:rsidR="001732A8">
        <w:tab/>
      </w:r>
      <w:r w:rsidR="001732A8">
        <w:t xml:space="preserve">References </w:t>
      </w:r>
      <w:bookmarkEnd w:id="15"/>
    </w:p>
    <w:p w:rsidR="0029391E" w:rsidRDefault="001732A8" w14:paraId="48F2E307" w14:textId="77777777">
      <w:pPr>
        <w:spacing w:after="42" w:line="259" w:lineRule="auto"/>
        <w:ind w:left="0" w:firstLine="0"/>
      </w:pPr>
      <w:r>
        <w:rPr>
          <w:b/>
        </w:rPr>
        <w:t xml:space="preserve"> </w:t>
      </w:r>
      <w:r>
        <w:rPr>
          <w:b/>
        </w:rPr>
        <w:tab/>
      </w:r>
      <w:r>
        <w:rPr>
          <w:b/>
        </w:rPr>
        <w:t xml:space="preserve"> </w:t>
      </w:r>
    </w:p>
    <w:p w:rsidR="0029391E" w:rsidRDefault="001732A8" w14:paraId="28FC524B" w14:textId="77777777">
      <w:pPr>
        <w:ind w:left="703"/>
      </w:pPr>
      <w:r>
        <w:t>Workplace (Health, Safety and Welfare) Regulations (1992)</w:t>
      </w:r>
      <w:r>
        <w:rPr>
          <w:rFonts w:ascii="Times New Roman" w:hAnsi="Times New Roman" w:eastAsia="Times New Roman" w:cs="Times New Roman"/>
        </w:rPr>
        <w:t xml:space="preserve"> </w:t>
      </w:r>
    </w:p>
    <w:p w:rsidR="0029391E" w:rsidRDefault="001732A8" w14:paraId="72EDDD69" w14:textId="77777777">
      <w:pPr>
        <w:spacing w:after="26"/>
        <w:ind w:left="703"/>
      </w:pPr>
      <w:r>
        <w:t>Health and Safety (Display Screen Equipment) Regulations (1992, as amended in 2002)</w:t>
      </w:r>
      <w:r>
        <w:rPr>
          <w:rFonts w:ascii="Times New Roman" w:hAnsi="Times New Roman" w:eastAsia="Times New Roman" w:cs="Times New Roman"/>
        </w:rPr>
        <w:t xml:space="preserve"> </w:t>
      </w:r>
    </w:p>
    <w:p w:rsidR="0029391E" w:rsidRDefault="001732A8" w14:paraId="2A540101" w14:textId="77777777">
      <w:pPr>
        <w:ind w:left="703"/>
      </w:pPr>
      <w:r>
        <w:t>Working with VDU’s, Health &amp; Safety Executive, IND G 36 (rev 1) 5/02</w:t>
      </w:r>
      <w:r>
        <w:rPr>
          <w:rFonts w:ascii="Times New Roman" w:hAnsi="Times New Roman" w:eastAsia="Times New Roman" w:cs="Times New Roman"/>
        </w:rPr>
        <w:t xml:space="preserve"> </w:t>
      </w:r>
    </w:p>
    <w:p w:rsidR="0029391E" w:rsidRDefault="001732A8" w14:paraId="73B74094" w14:textId="77777777">
      <w:pPr>
        <w:ind w:left="703"/>
      </w:pPr>
      <w:r>
        <w:t>Laptop computer User Guide – Human Focus Publishing Ltd European standard EN ISO 9241</w:t>
      </w:r>
      <w:r>
        <w:rPr>
          <w:rFonts w:ascii="Times New Roman" w:hAnsi="Times New Roman" w:eastAsia="Times New Roman" w:cs="Times New Roman"/>
        </w:rPr>
        <w:t xml:space="preserve"> </w:t>
      </w:r>
    </w:p>
    <w:p w:rsidR="0029391E" w:rsidRDefault="001732A8" w14:paraId="583556F7" w14:textId="77777777">
      <w:pPr>
        <w:ind w:left="703"/>
      </w:pPr>
      <w:r>
        <w:t>BS EN ISO 9241 – 5: (1999) “Ergonomic requirements for office work with visual display</w:t>
      </w:r>
      <w:r>
        <w:rPr>
          <w:rFonts w:ascii="Times New Roman" w:hAnsi="Times New Roman" w:eastAsia="Times New Roman" w:cs="Times New Roman"/>
        </w:rPr>
        <w:t xml:space="preserve"> </w:t>
      </w:r>
    </w:p>
    <w:p w:rsidR="0029391E" w:rsidRDefault="001732A8" w14:paraId="11561C79" w14:textId="77777777">
      <w:pPr>
        <w:spacing w:after="28"/>
        <w:ind w:left="703" w:right="5047"/>
      </w:pPr>
      <w:r>
        <w:t>Lighting at Work HSG (1997)</w:t>
      </w:r>
      <w:r>
        <w:rPr>
          <w:rFonts w:ascii="Times New Roman" w:hAnsi="Times New Roman" w:eastAsia="Times New Roman" w:cs="Times New Roman"/>
        </w:rPr>
        <w:t xml:space="preserve"> </w:t>
      </w:r>
      <w:r>
        <w:t>Seating at Work HSE (1997)</w:t>
      </w:r>
      <w:r>
        <w:rPr>
          <w:rFonts w:ascii="Times New Roman" w:hAnsi="Times New Roman" w:eastAsia="Times New Roman" w:cs="Times New Roman"/>
        </w:rPr>
        <w:t xml:space="preserve"> </w:t>
      </w:r>
    </w:p>
    <w:p w:rsidR="0029391E" w:rsidRDefault="001732A8" w14:paraId="2F8F0029" w14:textId="77777777">
      <w:pPr>
        <w:spacing w:after="32"/>
        <w:ind w:left="703"/>
      </w:pPr>
      <w:r>
        <w:t>VDU’s An Easy Guide HSE (1994)</w:t>
      </w:r>
      <w:r>
        <w:rPr>
          <w:rFonts w:ascii="Times New Roman" w:hAnsi="Times New Roman" w:eastAsia="Times New Roman" w:cs="Times New Roman"/>
        </w:rPr>
        <w:t xml:space="preserve"> </w:t>
      </w:r>
    </w:p>
    <w:p w:rsidR="0029391E" w:rsidRDefault="001732A8" w14:paraId="1C05F332" w14:textId="77777777">
      <w:pPr>
        <w:ind w:left="703"/>
      </w:pPr>
      <w:r>
        <w:t>HSE: The Law on VDU’s An Easy Guide (2002)</w:t>
      </w:r>
      <w:r>
        <w:rPr>
          <w:rFonts w:ascii="Times New Roman" w:hAnsi="Times New Roman" w:eastAsia="Times New Roman" w:cs="Times New Roman"/>
        </w:rPr>
        <w:t xml:space="preserve"> </w:t>
      </w:r>
    </w:p>
    <w:p w:rsidR="0029391E" w:rsidRDefault="001732A8" w14:paraId="2B4F97E3" w14:textId="77777777">
      <w:pPr>
        <w:ind w:left="703"/>
      </w:pPr>
      <w:r>
        <w:t>HSE A Pain in Your Workplace – Problems and Solutions (1994)</w:t>
      </w:r>
      <w:r>
        <w:rPr>
          <w:rFonts w:ascii="Times New Roman" w:hAnsi="Times New Roman" w:eastAsia="Times New Roman" w:cs="Times New Roman"/>
        </w:rPr>
        <w:t xml:space="preserve"> </w:t>
      </w:r>
    </w:p>
    <w:p w:rsidR="0029391E" w:rsidRDefault="001732A8" w14:paraId="2782A753" w14:textId="77777777">
      <w:pPr>
        <w:ind w:left="703" w:right="3323"/>
      </w:pPr>
      <w:r>
        <w:t xml:space="preserve">Health and Safety Executive  </w:t>
      </w:r>
      <w:hyperlink r:id="rId13">
        <w:r>
          <w:rPr>
            <w:color w:val="0000FF"/>
            <w:u w:val="single" w:color="0000FF"/>
          </w:rPr>
          <w:t>https://www.hse.gov.uk/</w:t>
        </w:r>
      </w:hyperlink>
      <w:hyperlink r:id="rId14">
        <w:r>
          <w:t xml:space="preserve"> </w:t>
        </w:r>
      </w:hyperlink>
    </w:p>
    <w:p w:rsidR="0029391E" w:rsidRDefault="001732A8" w14:paraId="5A59D60B" w14:textId="77777777">
      <w:pPr>
        <w:ind w:left="703"/>
      </w:pPr>
      <w:r>
        <w:t xml:space="preserve">Chartered Institute of Ergonomics and Human Factors </w:t>
      </w:r>
    </w:p>
    <w:p w:rsidR="0029391E" w:rsidRDefault="00AD5EEB" w14:paraId="43755B5B" w14:textId="77777777">
      <w:pPr>
        <w:spacing w:after="31" w:line="259" w:lineRule="auto"/>
        <w:ind w:left="703" w:right="4441"/>
      </w:pPr>
      <w:hyperlink r:id="rId15">
        <w:r w:rsidR="001732A8">
          <w:rPr>
            <w:color w:val="0000FF"/>
            <w:u w:val="single" w:color="0000FF"/>
          </w:rPr>
          <w:t>https://www.oshcr.org/about/ciehf/</w:t>
        </w:r>
      </w:hyperlink>
      <w:hyperlink r:id="rId16">
        <w:r w:rsidR="001732A8">
          <w:t xml:space="preserve"> </w:t>
        </w:r>
      </w:hyperlink>
      <w:r w:rsidR="001732A8">
        <w:t xml:space="preserve">National Back Exchange </w:t>
      </w:r>
    </w:p>
    <w:p w:rsidR="0029391E" w:rsidRDefault="00AD5EEB" w14:paraId="083E9977" w14:textId="0211EBC7">
      <w:pPr>
        <w:spacing w:after="31" w:line="259" w:lineRule="auto"/>
        <w:ind w:left="703" w:right="4441"/>
      </w:pPr>
      <w:hyperlink r:id="rId17">
        <w:r w:rsidR="001732A8">
          <w:rPr>
            <w:color w:val="0000FF"/>
            <w:u w:val="single" w:color="0000FF"/>
          </w:rPr>
          <w:t>http://www.nationalbackexchange.org</w:t>
        </w:r>
      </w:hyperlink>
      <w:hyperlink r:id="rId18">
        <w:r w:rsidR="001732A8">
          <w:t xml:space="preserve"> </w:t>
        </w:r>
      </w:hyperlink>
    </w:p>
    <w:p w:rsidR="00494D2D" w:rsidRDefault="00494D2D" w14:paraId="048EF3D5" w14:textId="7B2CF13E">
      <w:pPr>
        <w:spacing w:after="31" w:line="259" w:lineRule="auto"/>
        <w:ind w:left="703" w:right="4441"/>
      </w:pPr>
    </w:p>
    <w:p w:rsidR="00494D2D" w:rsidRDefault="00494D2D" w14:paraId="062FD792" w14:textId="746DB090">
      <w:pPr>
        <w:spacing w:after="31" w:line="259" w:lineRule="auto"/>
        <w:ind w:left="703" w:right="4441"/>
      </w:pPr>
    </w:p>
    <w:p w:rsidR="00494D2D" w:rsidRDefault="00494D2D" w14:paraId="2F1B6AD1" w14:textId="49DD99FC">
      <w:pPr>
        <w:spacing w:after="31" w:line="259" w:lineRule="auto"/>
        <w:ind w:left="703" w:right="4441"/>
      </w:pPr>
    </w:p>
    <w:p w:rsidR="00494D2D" w:rsidRDefault="00494D2D" w14:paraId="55692C04" w14:textId="3ECA7CA1">
      <w:pPr>
        <w:spacing w:after="31" w:line="259" w:lineRule="auto"/>
        <w:ind w:left="703" w:right="4441"/>
      </w:pPr>
    </w:p>
    <w:p w:rsidR="00494D2D" w:rsidRDefault="00494D2D" w14:paraId="791C0AE5" w14:textId="43DAEE4C">
      <w:pPr>
        <w:spacing w:after="31" w:line="259" w:lineRule="auto"/>
        <w:ind w:left="703" w:right="4441"/>
      </w:pPr>
    </w:p>
    <w:p w:rsidR="00494D2D" w:rsidRDefault="00494D2D" w14:paraId="40F4C43C" w14:textId="0918F77C">
      <w:pPr>
        <w:spacing w:after="31" w:line="259" w:lineRule="auto"/>
        <w:ind w:left="703" w:right="4441"/>
      </w:pPr>
    </w:p>
    <w:p w:rsidR="00494D2D" w:rsidRDefault="00494D2D" w14:paraId="1DDB00AE" w14:textId="75B5C243">
      <w:pPr>
        <w:spacing w:after="31" w:line="259" w:lineRule="auto"/>
        <w:ind w:left="703" w:right="4441"/>
      </w:pPr>
    </w:p>
    <w:p w:rsidR="00494D2D" w:rsidRDefault="00494D2D" w14:paraId="58EA873D" w14:textId="38531597">
      <w:pPr>
        <w:spacing w:after="31" w:line="259" w:lineRule="auto"/>
        <w:ind w:left="703" w:right="4441"/>
      </w:pPr>
    </w:p>
    <w:p w:rsidR="00494D2D" w:rsidRDefault="00494D2D" w14:paraId="667000F1" w14:textId="71E11B81">
      <w:pPr>
        <w:spacing w:after="31" w:line="259" w:lineRule="auto"/>
        <w:ind w:left="703" w:right="4441"/>
      </w:pPr>
    </w:p>
    <w:p w:rsidR="00494D2D" w:rsidRDefault="00494D2D" w14:paraId="63E90AAA" w14:textId="7E4AFDB0">
      <w:pPr>
        <w:spacing w:after="31" w:line="259" w:lineRule="auto"/>
        <w:ind w:left="703" w:right="4441"/>
      </w:pPr>
    </w:p>
    <w:p w:rsidR="00494D2D" w:rsidRDefault="00494D2D" w14:paraId="1DF3324A" w14:textId="77777777">
      <w:pPr>
        <w:spacing w:after="31" w:line="259" w:lineRule="auto"/>
        <w:ind w:left="703" w:right="4441"/>
      </w:pPr>
    </w:p>
    <w:p w:rsidR="0029391E" w:rsidP="007142AF" w:rsidRDefault="0029391E" w14:paraId="1A0F497B" w14:textId="0EAB8A02">
      <w:pPr>
        <w:spacing w:after="69" w:line="259" w:lineRule="auto"/>
        <w:ind w:left="0" w:firstLine="0"/>
      </w:pPr>
    </w:p>
    <w:p w:rsidR="69F1E62A" w:rsidP="69F1E62A" w:rsidRDefault="69F1E62A" w14:paraId="474B362B" w14:textId="3C47CF30">
      <w:pPr>
        <w:pStyle w:val="Normal"/>
        <w:spacing w:after="69" w:line="259" w:lineRule="auto"/>
        <w:ind w:left="0" w:firstLine="0"/>
      </w:pPr>
    </w:p>
    <w:p w:rsidR="69F1E62A" w:rsidP="69F1E62A" w:rsidRDefault="69F1E62A" w14:paraId="3A76C35A" w14:textId="19B878E7">
      <w:pPr>
        <w:pStyle w:val="Normal"/>
        <w:spacing w:after="69" w:line="259" w:lineRule="auto"/>
        <w:ind w:left="0" w:firstLine="0"/>
      </w:pPr>
    </w:p>
    <w:p w:rsidR="69F1E62A" w:rsidP="69F1E62A" w:rsidRDefault="69F1E62A" w14:paraId="327ECCBE" w14:textId="6DE55EBD">
      <w:pPr>
        <w:pStyle w:val="Normal"/>
        <w:spacing w:after="69" w:line="259" w:lineRule="auto"/>
        <w:ind w:left="0" w:firstLine="0"/>
      </w:pPr>
    </w:p>
    <w:p w:rsidR="69F1E62A" w:rsidP="69F1E62A" w:rsidRDefault="69F1E62A" w14:paraId="0085F469" w14:textId="6D9CD9D3">
      <w:pPr>
        <w:pStyle w:val="Normal"/>
        <w:spacing w:after="69" w:line="259" w:lineRule="auto"/>
        <w:ind w:left="0" w:firstLine="0"/>
      </w:pPr>
    </w:p>
    <w:p w:rsidR="69F1E62A" w:rsidP="69F1E62A" w:rsidRDefault="69F1E62A" w14:paraId="1F609E93" w14:textId="236A92AD">
      <w:pPr>
        <w:pStyle w:val="Normal"/>
        <w:spacing w:after="69" w:line="259" w:lineRule="auto"/>
        <w:ind w:left="0" w:firstLine="0"/>
      </w:pPr>
    </w:p>
    <w:p w:rsidR="69F1E62A" w:rsidP="69F1E62A" w:rsidRDefault="69F1E62A" w14:paraId="4BD551A3" w14:textId="1ACAC9E4">
      <w:pPr>
        <w:pStyle w:val="Normal"/>
        <w:spacing w:after="69" w:line="259" w:lineRule="auto"/>
        <w:ind w:left="0" w:firstLine="0"/>
      </w:pPr>
    </w:p>
    <w:p w:rsidR="69F1E62A" w:rsidP="69F1E62A" w:rsidRDefault="69F1E62A" w14:paraId="04F53101" w14:textId="4E24CC33">
      <w:pPr>
        <w:pStyle w:val="Normal"/>
        <w:spacing w:after="69" w:line="259" w:lineRule="auto"/>
        <w:ind w:left="0" w:firstLine="0"/>
      </w:pPr>
    </w:p>
    <w:p w:rsidR="69F1E62A" w:rsidP="69F1E62A" w:rsidRDefault="69F1E62A" w14:paraId="106304E6" w14:textId="4ABE6B63">
      <w:pPr>
        <w:pStyle w:val="Normal"/>
        <w:spacing w:after="69" w:line="259" w:lineRule="auto"/>
        <w:ind w:left="0" w:firstLine="0"/>
      </w:pPr>
    </w:p>
    <w:p w:rsidR="69F1E62A" w:rsidP="69F1E62A" w:rsidRDefault="69F1E62A" w14:paraId="79F0EA6B" w14:textId="75918759">
      <w:pPr>
        <w:pStyle w:val="Normal"/>
        <w:spacing w:after="69" w:line="259" w:lineRule="auto"/>
        <w:ind w:left="0" w:firstLine="0"/>
      </w:pPr>
    </w:p>
    <w:p w:rsidR="69F1E62A" w:rsidP="69F1E62A" w:rsidRDefault="69F1E62A" w14:paraId="3D24542C" w14:textId="35545F81">
      <w:pPr>
        <w:pStyle w:val="Normal"/>
        <w:spacing w:after="69" w:line="259" w:lineRule="auto"/>
        <w:ind w:left="0" w:firstLine="0"/>
      </w:pPr>
    </w:p>
    <w:p w:rsidR="69F1E62A" w:rsidP="69F1E62A" w:rsidRDefault="69F1E62A" w14:paraId="1B4B31D3" w14:textId="459133C1">
      <w:pPr>
        <w:pStyle w:val="Normal"/>
        <w:spacing w:after="69" w:line="259" w:lineRule="auto"/>
        <w:ind w:left="0" w:firstLine="0"/>
      </w:pPr>
    </w:p>
    <w:p w:rsidR="69F1E62A" w:rsidP="69F1E62A" w:rsidRDefault="69F1E62A" w14:paraId="05E95BC7" w14:textId="1E41DC49">
      <w:pPr>
        <w:pStyle w:val="Normal"/>
        <w:spacing w:after="69" w:line="259" w:lineRule="auto"/>
        <w:ind w:left="0" w:firstLine="0"/>
      </w:pPr>
    </w:p>
    <w:p w:rsidR="69F1E62A" w:rsidP="69F1E62A" w:rsidRDefault="69F1E62A" w14:paraId="24BDC399" w14:textId="40CF2D23">
      <w:pPr>
        <w:pStyle w:val="Normal"/>
        <w:spacing w:after="69" w:line="259" w:lineRule="auto"/>
        <w:ind w:left="0" w:firstLine="0"/>
      </w:pPr>
    </w:p>
    <w:p w:rsidR="69F1E62A" w:rsidP="69F1E62A" w:rsidRDefault="69F1E62A" w14:paraId="48267A80" w14:textId="55D7FCB2">
      <w:pPr>
        <w:pStyle w:val="Normal"/>
        <w:spacing w:after="69" w:line="259" w:lineRule="auto"/>
        <w:ind w:left="0" w:firstLine="0"/>
      </w:pPr>
    </w:p>
    <w:p w:rsidR="0029391E" w:rsidRDefault="001732A8" w14:paraId="5782C607" w14:textId="77777777">
      <w:pPr>
        <w:pStyle w:val="Heading1"/>
        <w:ind w:left="-5"/>
      </w:pPr>
      <w:bookmarkStart w:name="_Toc48251" w:id="16"/>
      <w:r>
        <w:lastRenderedPageBreak/>
        <w:t xml:space="preserve">Appendix 1: Request for DSE Eye Test </w:t>
      </w:r>
      <w:bookmarkEnd w:id="16"/>
    </w:p>
    <w:p w:rsidR="0029391E" w:rsidRDefault="001732A8" w14:paraId="4EF3EC49" w14:textId="77777777">
      <w:pPr>
        <w:spacing w:after="0" w:line="259" w:lineRule="auto"/>
        <w:ind w:left="101" w:firstLine="0"/>
      </w:pPr>
      <w:r>
        <w:rPr>
          <w:rFonts w:ascii="Times New Roman" w:hAnsi="Times New Roman" w:eastAsia="Times New Roman" w:cs="Times New Roman"/>
        </w:rPr>
        <w:t xml:space="preserve"> </w:t>
      </w:r>
    </w:p>
    <w:p w:rsidR="0029391E" w:rsidRDefault="001732A8" w14:paraId="7EBC7C04" w14:textId="15F12847">
      <w:pPr>
        <w:pStyle w:val="Heading3"/>
        <w:spacing w:after="3"/>
        <w:ind w:left="1207" w:right="1093"/>
        <w:jc w:val="center"/>
      </w:pPr>
    </w:p>
    <w:p w:rsidR="0029391E" w:rsidRDefault="001732A8" w14:paraId="1FEE9AF1" w14:textId="77777777">
      <w:pPr>
        <w:spacing w:after="28" w:line="259" w:lineRule="auto"/>
        <w:ind w:left="101" w:firstLine="0"/>
      </w:pPr>
      <w:r>
        <w:rPr>
          <w:b/>
        </w:rPr>
        <w:t xml:space="preserve"> </w:t>
      </w:r>
    </w:p>
    <w:p w:rsidR="0029391E" w:rsidRDefault="001732A8" w14:paraId="1FBAE233" w14:textId="77777777">
      <w:pPr>
        <w:spacing w:after="0" w:line="259" w:lineRule="auto"/>
        <w:ind w:left="101" w:firstLine="0"/>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p>
    <w:p w:rsidR="0029391E" w:rsidRDefault="001732A8" w14:paraId="5F847F6A" w14:textId="77777777">
      <w:pPr>
        <w:ind w:left="111"/>
      </w:pPr>
      <w:r>
        <w:t xml:space="preserve">Please complete this form and give to the employee to take to the optician. </w:t>
      </w:r>
      <w:r>
        <w:rPr>
          <w:rFonts w:ascii="Times New Roman" w:hAnsi="Times New Roman" w:eastAsia="Times New Roman" w:cs="Times New Roman"/>
        </w:rPr>
        <w:t xml:space="preserve"> </w:t>
      </w:r>
    </w:p>
    <w:p w:rsidR="0029391E" w:rsidRDefault="001732A8" w14:paraId="7918EAE2"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4BF7D716" w14:textId="77777777">
      <w:pPr>
        <w:spacing w:line="236" w:lineRule="auto"/>
        <w:ind w:left="111" w:right="410"/>
      </w:pPr>
      <w:r>
        <w:t xml:space="preserve">The employee named below is a habitual user of Display Screen equipment as defined in the Health and Safety (Display Screen Equipment) Regulations 1992. </w:t>
      </w:r>
    </w:p>
    <w:p w:rsidR="0029391E" w:rsidRDefault="001732A8" w14:paraId="7E0351E9" w14:textId="77777777">
      <w:pPr>
        <w:spacing w:after="15" w:line="259" w:lineRule="auto"/>
        <w:ind w:left="101" w:firstLine="0"/>
      </w:pPr>
      <w:r>
        <w:t xml:space="preserve"> </w:t>
      </w:r>
    </w:p>
    <w:p w:rsidR="0029391E" w:rsidRDefault="001732A8" w14:paraId="606A5F90" w14:textId="77777777">
      <w:pPr>
        <w:spacing w:after="0" w:line="259" w:lineRule="auto"/>
        <w:ind w:left="101" w:firstLine="0"/>
      </w:pP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 xml:space="preserve"> </w:t>
      </w:r>
    </w:p>
    <w:tbl>
      <w:tblPr>
        <w:tblStyle w:val="TableGrid"/>
        <w:tblW w:w="9744" w:type="dxa"/>
        <w:tblInd w:w="-10" w:type="dxa"/>
        <w:tblCellMar>
          <w:top w:w="6" w:type="dxa"/>
          <w:bottom w:w="12" w:type="dxa"/>
          <w:right w:w="115" w:type="dxa"/>
        </w:tblCellMar>
        <w:tblLook w:val="04A0" w:firstRow="1" w:lastRow="0" w:firstColumn="1" w:lastColumn="0" w:noHBand="0" w:noVBand="1"/>
      </w:tblPr>
      <w:tblGrid>
        <w:gridCol w:w="4638"/>
        <w:gridCol w:w="1433"/>
        <w:gridCol w:w="3673"/>
      </w:tblGrid>
      <w:tr w:rsidR="0029391E" w14:paraId="11735D04" w14:textId="77777777">
        <w:trPr>
          <w:trHeight w:val="556"/>
        </w:trPr>
        <w:tc>
          <w:tcPr>
            <w:tcW w:w="4638" w:type="dxa"/>
            <w:tcBorders>
              <w:top w:val="single" w:color="000000" w:sz="8" w:space="0"/>
              <w:left w:val="single" w:color="000000" w:sz="8" w:space="0"/>
              <w:bottom w:val="nil"/>
              <w:right w:val="nil"/>
            </w:tcBorders>
          </w:tcPr>
          <w:p w:rsidR="0029391E" w:rsidRDefault="001732A8" w14:paraId="6BE10455" w14:textId="77777777">
            <w:pPr>
              <w:spacing w:after="0" w:line="259" w:lineRule="auto"/>
              <w:ind w:left="111" w:firstLine="0"/>
            </w:pPr>
            <w:r>
              <w:t>Name of Employee:</w:t>
            </w:r>
            <w:r>
              <w:rPr>
                <w:rFonts w:ascii="Times New Roman" w:hAnsi="Times New Roman" w:eastAsia="Times New Roman" w:cs="Times New Roman"/>
              </w:rPr>
              <w:t xml:space="preserve"> </w:t>
            </w:r>
          </w:p>
        </w:tc>
        <w:tc>
          <w:tcPr>
            <w:tcW w:w="1433" w:type="dxa"/>
            <w:tcBorders>
              <w:top w:val="single" w:color="000000" w:sz="8" w:space="0"/>
              <w:left w:val="nil"/>
              <w:bottom w:val="nil"/>
              <w:right w:val="nil"/>
            </w:tcBorders>
          </w:tcPr>
          <w:p w:rsidR="0029391E" w:rsidRDefault="0029391E" w14:paraId="327015BC" w14:textId="77777777">
            <w:pPr>
              <w:spacing w:after="160" w:line="259" w:lineRule="auto"/>
              <w:ind w:left="0" w:firstLine="0"/>
            </w:pPr>
          </w:p>
        </w:tc>
        <w:tc>
          <w:tcPr>
            <w:tcW w:w="3673" w:type="dxa"/>
            <w:tcBorders>
              <w:top w:val="single" w:color="000000" w:sz="8" w:space="0"/>
              <w:left w:val="nil"/>
              <w:bottom w:val="nil"/>
              <w:right w:val="single" w:color="000000" w:sz="8" w:space="0"/>
            </w:tcBorders>
          </w:tcPr>
          <w:p w:rsidR="0029391E" w:rsidRDefault="001732A8" w14:paraId="10FE93A8" w14:textId="77777777">
            <w:pPr>
              <w:spacing w:after="0" w:line="259" w:lineRule="auto"/>
              <w:ind w:left="0" w:firstLine="0"/>
            </w:pPr>
            <w:r>
              <w:t>Hospital Base:</w:t>
            </w:r>
            <w:r>
              <w:rPr>
                <w:rFonts w:ascii="Times New Roman" w:hAnsi="Times New Roman" w:eastAsia="Times New Roman" w:cs="Times New Roman"/>
              </w:rPr>
              <w:t xml:space="preserve"> </w:t>
            </w:r>
          </w:p>
        </w:tc>
      </w:tr>
      <w:tr w:rsidR="0029391E" w14:paraId="10C870BC" w14:textId="77777777">
        <w:trPr>
          <w:trHeight w:val="831"/>
        </w:trPr>
        <w:tc>
          <w:tcPr>
            <w:tcW w:w="4638" w:type="dxa"/>
            <w:tcBorders>
              <w:top w:val="nil"/>
              <w:left w:val="single" w:color="000000" w:sz="8" w:space="0"/>
              <w:bottom w:val="nil"/>
              <w:right w:val="nil"/>
            </w:tcBorders>
            <w:vAlign w:val="center"/>
          </w:tcPr>
          <w:p w:rsidR="0029391E" w:rsidRDefault="001732A8" w14:paraId="11C412C9" w14:textId="77777777">
            <w:pPr>
              <w:spacing w:after="0" w:line="259" w:lineRule="auto"/>
              <w:ind w:left="111" w:firstLine="0"/>
            </w:pPr>
            <w:r>
              <w:t>Department:</w:t>
            </w:r>
            <w:r>
              <w:rPr>
                <w:rFonts w:ascii="Times New Roman" w:hAnsi="Times New Roman" w:eastAsia="Times New Roman" w:cs="Times New Roman"/>
              </w:rPr>
              <w:t xml:space="preserve"> </w:t>
            </w:r>
          </w:p>
        </w:tc>
        <w:tc>
          <w:tcPr>
            <w:tcW w:w="1433" w:type="dxa"/>
            <w:tcBorders>
              <w:top w:val="nil"/>
              <w:left w:val="nil"/>
              <w:bottom w:val="nil"/>
              <w:right w:val="nil"/>
            </w:tcBorders>
          </w:tcPr>
          <w:p w:rsidR="0029391E" w:rsidRDefault="0029391E" w14:paraId="2A116291" w14:textId="77777777">
            <w:pPr>
              <w:spacing w:after="160" w:line="259" w:lineRule="auto"/>
              <w:ind w:left="0" w:firstLine="0"/>
            </w:pPr>
          </w:p>
        </w:tc>
        <w:tc>
          <w:tcPr>
            <w:tcW w:w="3673" w:type="dxa"/>
            <w:tcBorders>
              <w:top w:val="nil"/>
              <w:left w:val="nil"/>
              <w:bottom w:val="nil"/>
              <w:right w:val="single" w:color="000000" w:sz="8" w:space="0"/>
            </w:tcBorders>
            <w:vAlign w:val="center"/>
          </w:tcPr>
          <w:p w:rsidR="0029391E" w:rsidRDefault="001732A8" w14:paraId="77FF1B54" w14:textId="77777777">
            <w:pPr>
              <w:spacing w:after="0" w:line="259" w:lineRule="auto"/>
              <w:ind w:left="79" w:firstLine="0"/>
            </w:pPr>
            <w:r>
              <w:t>Manager:</w:t>
            </w:r>
            <w:r>
              <w:rPr>
                <w:rFonts w:ascii="Times New Roman" w:hAnsi="Times New Roman" w:eastAsia="Times New Roman" w:cs="Times New Roman"/>
              </w:rPr>
              <w:t xml:space="preserve"> </w:t>
            </w:r>
          </w:p>
        </w:tc>
      </w:tr>
      <w:tr w:rsidR="0029391E" w14:paraId="692C2E43" w14:textId="77777777">
        <w:trPr>
          <w:trHeight w:val="839"/>
        </w:trPr>
        <w:tc>
          <w:tcPr>
            <w:tcW w:w="4638" w:type="dxa"/>
            <w:tcBorders>
              <w:top w:val="nil"/>
              <w:left w:val="single" w:color="000000" w:sz="8" w:space="0"/>
              <w:bottom w:val="single" w:color="000000" w:sz="8" w:space="0"/>
              <w:right w:val="nil"/>
            </w:tcBorders>
            <w:vAlign w:val="bottom"/>
          </w:tcPr>
          <w:p w:rsidR="0029391E" w:rsidRDefault="001732A8" w14:paraId="7499A2A7" w14:textId="77777777">
            <w:pPr>
              <w:spacing w:after="17" w:line="259" w:lineRule="auto"/>
              <w:ind w:left="111" w:firstLine="0"/>
            </w:pPr>
            <w:r>
              <w:t>Job Title:</w:t>
            </w:r>
            <w:r>
              <w:rPr>
                <w:rFonts w:ascii="Times New Roman" w:hAnsi="Times New Roman" w:eastAsia="Times New Roman" w:cs="Times New Roman"/>
              </w:rPr>
              <w:t xml:space="preserve"> </w:t>
            </w:r>
          </w:p>
          <w:p w:rsidR="0029391E" w:rsidRDefault="001732A8" w14:paraId="4501D003" w14:textId="77777777">
            <w:pPr>
              <w:spacing w:after="0" w:line="259" w:lineRule="auto"/>
              <w:ind w:left="111" w:firstLine="0"/>
            </w:pPr>
            <w:r>
              <w:t>Daily……….(hours)</w:t>
            </w:r>
            <w:r>
              <w:rPr>
                <w:rFonts w:ascii="Times New Roman" w:hAnsi="Times New Roman" w:eastAsia="Times New Roman" w:cs="Times New Roman"/>
              </w:rPr>
              <w:t xml:space="preserve"> </w:t>
            </w:r>
          </w:p>
        </w:tc>
        <w:tc>
          <w:tcPr>
            <w:tcW w:w="1433" w:type="dxa"/>
            <w:tcBorders>
              <w:top w:val="nil"/>
              <w:left w:val="nil"/>
              <w:bottom w:val="single" w:color="000000" w:sz="8" w:space="0"/>
              <w:right w:val="nil"/>
            </w:tcBorders>
            <w:vAlign w:val="bottom"/>
          </w:tcPr>
          <w:p w:rsidR="0029391E" w:rsidRDefault="001732A8" w14:paraId="7195D9EE" w14:textId="77777777">
            <w:pPr>
              <w:spacing w:after="0" w:line="259" w:lineRule="auto"/>
              <w:ind w:left="0" w:firstLine="0"/>
            </w:pPr>
            <w:r>
              <w:rPr>
                <w:rFonts w:ascii="Times New Roman" w:hAnsi="Times New Roman" w:eastAsia="Times New Roman" w:cs="Times New Roman"/>
              </w:rPr>
              <w:t xml:space="preserve"> </w:t>
            </w:r>
          </w:p>
        </w:tc>
        <w:tc>
          <w:tcPr>
            <w:tcW w:w="3673" w:type="dxa"/>
            <w:tcBorders>
              <w:top w:val="nil"/>
              <w:left w:val="nil"/>
              <w:bottom w:val="single" w:color="000000" w:sz="8" w:space="0"/>
              <w:right w:val="single" w:color="000000" w:sz="8" w:space="0"/>
            </w:tcBorders>
            <w:vAlign w:val="center"/>
          </w:tcPr>
          <w:p w:rsidR="0029391E" w:rsidRDefault="001732A8" w14:paraId="1CD66D4F" w14:textId="77777777">
            <w:pPr>
              <w:spacing w:after="0" w:line="259" w:lineRule="auto"/>
              <w:ind w:left="60" w:firstLine="0"/>
            </w:pPr>
            <w:r>
              <w:t>Time spent on DSE tasks</w:t>
            </w:r>
            <w:r>
              <w:rPr>
                <w:rFonts w:ascii="Times New Roman" w:hAnsi="Times New Roman" w:eastAsia="Times New Roman" w:cs="Times New Roman"/>
              </w:rPr>
              <w:t xml:space="preserve"> </w:t>
            </w:r>
          </w:p>
        </w:tc>
      </w:tr>
    </w:tbl>
    <w:p w:rsidR="0029391E" w:rsidRDefault="001732A8" w14:paraId="5EF7B3E1"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5FBC9C06" w14:textId="77777777">
      <w:pPr>
        <w:spacing w:after="0" w:line="259" w:lineRule="auto"/>
        <w:ind w:left="101" w:firstLine="0"/>
      </w:pPr>
      <w:r>
        <w:rPr>
          <w:b/>
        </w:rPr>
        <w:t xml:space="preserve"> </w:t>
      </w:r>
    </w:p>
    <w:p w:rsidR="0029391E" w:rsidRDefault="001732A8" w14:paraId="61BA717D" w14:textId="77777777">
      <w:pPr>
        <w:spacing w:after="0" w:line="259" w:lineRule="auto"/>
        <w:ind w:left="101" w:firstLine="0"/>
      </w:pPr>
      <w:r>
        <w:rPr>
          <w:b/>
        </w:rPr>
        <w:t xml:space="preserve"> </w:t>
      </w:r>
    </w:p>
    <w:p w:rsidR="0029391E" w:rsidRDefault="001732A8" w14:paraId="48A0A40C" w14:textId="77777777">
      <w:pPr>
        <w:pStyle w:val="Heading3"/>
        <w:spacing w:after="0"/>
        <w:ind w:left="111" w:right="0"/>
      </w:pPr>
      <w:r>
        <w:t>TO BE COMPLETED BY OPTOMETRIST</w:t>
      </w:r>
      <w:r>
        <w:rPr>
          <w:rFonts w:ascii="Times New Roman" w:hAnsi="Times New Roman" w:eastAsia="Times New Roman" w:cs="Times New Roman"/>
          <w:b w:val="0"/>
        </w:rPr>
        <w:t xml:space="preserve"> </w:t>
      </w:r>
    </w:p>
    <w:p w:rsidR="0029391E" w:rsidRDefault="001732A8" w14:paraId="55C23FD1"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18171E81" w14:textId="77777777">
      <w:pPr>
        <w:spacing w:line="225" w:lineRule="auto"/>
        <w:ind w:left="111" w:right="667"/>
      </w:pPr>
      <w:r>
        <w:t>Please complete this form and return to the individual. I confirm that I am acquainted with the optometrists’ guidelines on the visual requirements of DSE users as identified in the current edition of the AOP handbook and the following is the result of my examination.</w:t>
      </w:r>
      <w:r>
        <w:rPr>
          <w:rFonts w:ascii="Times New Roman" w:hAnsi="Times New Roman" w:eastAsia="Times New Roman" w:cs="Times New Roman"/>
          <w:sz w:val="37"/>
          <w:vertAlign w:val="subscript"/>
        </w:rPr>
        <w:t xml:space="preserve"> </w:t>
      </w:r>
      <w:r>
        <w:rPr>
          <w:rFonts w:ascii="Times New Roman" w:hAnsi="Times New Roman" w:eastAsia="Times New Roman" w:cs="Times New Roman"/>
          <w:sz w:val="37"/>
          <w:vertAlign w:val="subscript"/>
        </w:rPr>
        <w:tab/>
      </w:r>
      <w:r>
        <w:rPr>
          <w:rFonts w:ascii="Times New Roman" w:hAnsi="Times New Roman" w:eastAsia="Times New Roman" w:cs="Times New Roman"/>
        </w:rPr>
        <w:t xml:space="preserve"> </w:t>
      </w:r>
    </w:p>
    <w:p w:rsidR="0029391E" w:rsidRDefault="001732A8" w14:paraId="49F9EBB7" w14:textId="77777777">
      <w:pPr>
        <w:spacing w:after="45" w:line="259" w:lineRule="auto"/>
        <w:ind w:left="708" w:firstLine="0"/>
      </w:pPr>
      <w:r>
        <w:rPr>
          <w:rFonts w:ascii="Times New Roman" w:hAnsi="Times New Roman" w:eastAsia="Times New Roman" w:cs="Times New Roman"/>
        </w:rPr>
        <w:t xml:space="preserve"> </w:t>
      </w:r>
    </w:p>
    <w:p w:rsidR="0029391E" w:rsidRDefault="001732A8" w14:paraId="13D4B5CF" w14:textId="77777777">
      <w:pPr>
        <w:spacing w:after="2266" w:line="259" w:lineRule="auto"/>
        <w:ind w:left="708" w:firstLine="0"/>
      </w:pPr>
      <w:r>
        <w:rPr>
          <w:rFonts w:ascii="Times New Roman" w:hAnsi="Times New Roman" w:eastAsia="Times New Roman" w:cs="Times New Roman"/>
        </w:rPr>
        <w:t xml:space="preserve"> </w:t>
      </w:r>
    </w:p>
    <w:tbl>
      <w:tblPr>
        <w:tblStyle w:val="TableGrid"/>
        <w:tblpPr w:vertAnchor="text" w:tblpX="-1" w:tblpY="-2404"/>
        <w:tblOverlap w:val="never"/>
        <w:tblW w:w="10041" w:type="dxa"/>
        <w:tblInd w:w="0" w:type="dxa"/>
        <w:tblCellMar>
          <w:left w:w="102" w:type="dxa"/>
          <w:right w:w="115" w:type="dxa"/>
        </w:tblCellMar>
        <w:tblLook w:val="04A0" w:firstRow="1" w:lastRow="0" w:firstColumn="1" w:lastColumn="0" w:noHBand="0" w:noVBand="1"/>
      </w:tblPr>
      <w:tblGrid>
        <w:gridCol w:w="10041"/>
      </w:tblGrid>
      <w:tr w:rsidR="0029391E" w14:paraId="4A05764E" w14:textId="77777777">
        <w:trPr>
          <w:trHeight w:val="2501"/>
        </w:trPr>
        <w:tc>
          <w:tcPr>
            <w:tcW w:w="10041" w:type="dxa"/>
            <w:tcBorders>
              <w:top w:val="single" w:color="000000" w:sz="4" w:space="0"/>
              <w:left w:val="single" w:color="000000" w:sz="4" w:space="0"/>
              <w:bottom w:val="nil"/>
              <w:right w:val="single" w:color="000000" w:sz="4" w:space="0"/>
            </w:tcBorders>
            <w:vAlign w:val="center"/>
          </w:tcPr>
          <w:p w:rsidR="0029391E" w:rsidRDefault="001732A8" w14:paraId="624F7002" w14:textId="77777777">
            <w:pPr>
              <w:numPr>
                <w:ilvl w:val="0"/>
                <w:numId w:val="10"/>
              </w:numPr>
              <w:spacing w:after="0" w:line="259" w:lineRule="auto"/>
              <w:ind w:hanging="335"/>
            </w:pPr>
            <w:r>
              <w:t>Satisfies the standards with no visual correction</w:t>
            </w:r>
            <w:r>
              <w:rPr>
                <w:rFonts w:ascii="Times New Roman" w:hAnsi="Times New Roman" w:eastAsia="Times New Roman" w:cs="Times New Roman"/>
                <w:sz w:val="37"/>
                <w:vertAlign w:val="subscript"/>
              </w:rPr>
              <w:t xml:space="preserve"> </w:t>
            </w:r>
            <w:r>
              <w:rPr>
                <w:rFonts w:ascii="Times New Roman" w:hAnsi="Times New Roman" w:eastAsia="Times New Roman" w:cs="Times New Roman"/>
                <w:sz w:val="37"/>
                <w:vertAlign w:val="subscript"/>
              </w:rPr>
              <w:tab/>
            </w:r>
            <w:r>
              <w:rPr>
                <w:rFonts w:ascii="Times New Roman" w:hAnsi="Times New Roman" w:eastAsia="Times New Roman" w:cs="Times New Roman"/>
              </w:rPr>
              <w:t xml:space="preserve"> </w:t>
            </w:r>
            <w:r>
              <w:rPr>
                <w:rFonts w:ascii="Times New Roman" w:hAnsi="Times New Roman" w:eastAsia="Times New Roman" w:cs="Times New Roman"/>
              </w:rPr>
              <w:tab/>
            </w:r>
            <w:r>
              <w:rPr>
                <w:noProof/>
              </w:rPr>
              <w:drawing>
                <wp:inline distT="0" distB="0" distL="0" distR="0" wp14:anchorId="79BE74A1" wp14:editId="1A8D3DBA">
                  <wp:extent cx="155575" cy="155575"/>
                  <wp:effectExtent l="0" t="0" r="0" b="0"/>
                  <wp:docPr id="2560" name="Picture 2560"/>
                  <wp:cNvGraphicFramePr/>
                  <a:graphic xmlns:a="http://schemas.openxmlformats.org/drawingml/2006/main">
                    <a:graphicData uri="http://schemas.openxmlformats.org/drawingml/2006/picture">
                      <pic:pic xmlns:pic="http://schemas.openxmlformats.org/drawingml/2006/picture">
                        <pic:nvPicPr>
                          <pic:cNvPr id="2560" name="Picture 2560"/>
                          <pic:cNvPicPr/>
                        </pic:nvPicPr>
                        <pic:blipFill>
                          <a:blip r:embed="rId19"/>
                          <a:stretch>
                            <a:fillRect/>
                          </a:stretch>
                        </pic:blipFill>
                        <pic:spPr>
                          <a:xfrm>
                            <a:off x="0" y="0"/>
                            <a:ext cx="155575" cy="155575"/>
                          </a:xfrm>
                          <a:prstGeom prst="rect">
                            <a:avLst/>
                          </a:prstGeom>
                        </pic:spPr>
                      </pic:pic>
                    </a:graphicData>
                  </a:graphic>
                </wp:inline>
              </w:drawing>
            </w:r>
          </w:p>
          <w:p w:rsidR="0029391E" w:rsidRDefault="001732A8" w14:paraId="1C88E434" w14:textId="77777777">
            <w:pPr>
              <w:spacing w:after="0" w:line="259" w:lineRule="auto"/>
              <w:ind w:left="607" w:firstLine="0"/>
            </w:pPr>
            <w:r>
              <w:rPr>
                <w:rFonts w:ascii="Times New Roman" w:hAnsi="Times New Roman" w:eastAsia="Times New Roman" w:cs="Times New Roman"/>
              </w:rPr>
              <w:t xml:space="preserve"> </w:t>
            </w:r>
          </w:p>
          <w:p w:rsidR="0029391E" w:rsidRDefault="001732A8" w14:paraId="4AA772CF" w14:textId="77777777">
            <w:pPr>
              <w:numPr>
                <w:ilvl w:val="0"/>
                <w:numId w:val="10"/>
              </w:numPr>
              <w:spacing w:after="0" w:line="259" w:lineRule="auto"/>
              <w:ind w:hanging="335"/>
            </w:pPr>
            <w:r>
              <w:t>Satisfies</w:t>
            </w:r>
            <w:r>
              <w:rPr>
                <w:rFonts w:ascii="Times New Roman" w:hAnsi="Times New Roman" w:eastAsia="Times New Roman" w:cs="Times New Roman"/>
                <w:sz w:val="37"/>
                <w:vertAlign w:val="subscript"/>
              </w:rPr>
              <w:t xml:space="preserve"> </w:t>
            </w:r>
            <w:r>
              <w:rPr>
                <w:rFonts w:ascii="Times New Roman" w:hAnsi="Times New Roman" w:eastAsia="Times New Roman" w:cs="Times New Roman"/>
                <w:sz w:val="37"/>
                <w:vertAlign w:val="subscript"/>
              </w:rPr>
              <w:tab/>
            </w:r>
            <w:r>
              <w:t xml:space="preserve"> the standards with a visual correction specifically for DSE use</w:t>
            </w:r>
            <w:r>
              <w:rPr>
                <w:rFonts w:ascii="Times New Roman" w:hAnsi="Times New Roman" w:eastAsia="Times New Roman" w:cs="Times New Roman"/>
              </w:rPr>
              <w:t xml:space="preserve"> </w:t>
            </w:r>
            <w:r>
              <w:rPr>
                <w:rFonts w:ascii="Times New Roman" w:hAnsi="Times New Roman" w:eastAsia="Times New Roman" w:cs="Times New Roman"/>
              </w:rPr>
              <w:tab/>
            </w:r>
            <w:r>
              <w:rPr>
                <w:noProof/>
              </w:rPr>
              <w:drawing>
                <wp:inline distT="0" distB="0" distL="0" distR="0" wp14:anchorId="3785CF14" wp14:editId="2366092F">
                  <wp:extent cx="155575" cy="155575"/>
                  <wp:effectExtent l="0" t="0" r="0" b="0"/>
                  <wp:docPr id="2562" name="Picture 2562"/>
                  <wp:cNvGraphicFramePr/>
                  <a:graphic xmlns:a="http://schemas.openxmlformats.org/drawingml/2006/main">
                    <a:graphicData uri="http://schemas.openxmlformats.org/drawingml/2006/picture">
                      <pic:pic xmlns:pic="http://schemas.openxmlformats.org/drawingml/2006/picture">
                        <pic:nvPicPr>
                          <pic:cNvPr id="2562" name="Picture 2562"/>
                          <pic:cNvPicPr/>
                        </pic:nvPicPr>
                        <pic:blipFill>
                          <a:blip r:embed="rId19"/>
                          <a:stretch>
                            <a:fillRect/>
                          </a:stretch>
                        </pic:blipFill>
                        <pic:spPr>
                          <a:xfrm>
                            <a:off x="0" y="0"/>
                            <a:ext cx="155575" cy="155575"/>
                          </a:xfrm>
                          <a:prstGeom prst="rect">
                            <a:avLst/>
                          </a:prstGeom>
                        </pic:spPr>
                      </pic:pic>
                    </a:graphicData>
                  </a:graphic>
                </wp:inline>
              </w:drawing>
            </w:r>
          </w:p>
          <w:p w:rsidR="0029391E" w:rsidRDefault="001732A8" w14:paraId="14EC59D3" w14:textId="77777777">
            <w:pPr>
              <w:spacing w:after="0" w:line="259" w:lineRule="auto"/>
              <w:ind w:left="607" w:firstLine="0"/>
            </w:pPr>
            <w:r>
              <w:rPr>
                <w:rFonts w:ascii="Times New Roman" w:hAnsi="Times New Roman" w:eastAsia="Times New Roman" w:cs="Times New Roman"/>
              </w:rPr>
              <w:t xml:space="preserve"> </w:t>
            </w:r>
          </w:p>
          <w:p w:rsidR="0029391E" w:rsidRDefault="001732A8" w14:paraId="4A3EB956" w14:textId="77777777">
            <w:pPr>
              <w:numPr>
                <w:ilvl w:val="0"/>
                <w:numId w:val="10"/>
              </w:numPr>
              <w:spacing w:after="0" w:line="259" w:lineRule="auto"/>
              <w:ind w:hanging="335"/>
            </w:pPr>
            <w:r>
              <w:t>Satisfies the standard with a visual correction not specifically for DSE use</w:t>
            </w:r>
            <w:r>
              <w:rPr>
                <w:rFonts w:ascii="Times New Roman" w:hAnsi="Times New Roman" w:eastAsia="Times New Roman" w:cs="Times New Roman"/>
                <w:sz w:val="37"/>
                <w:vertAlign w:val="subscript"/>
              </w:rPr>
              <w:t xml:space="preserve"> </w:t>
            </w:r>
            <w:r>
              <w:rPr>
                <w:rFonts w:ascii="Times New Roman" w:hAnsi="Times New Roman" w:eastAsia="Times New Roman" w:cs="Times New Roman"/>
                <w:sz w:val="37"/>
                <w:vertAlign w:val="subscript"/>
              </w:rPr>
              <w:tab/>
            </w:r>
            <w:r>
              <w:rPr>
                <w:rFonts w:ascii="Times New Roman" w:hAnsi="Times New Roman" w:eastAsia="Times New Roman" w:cs="Times New Roman"/>
              </w:rPr>
              <w:t xml:space="preserve"> </w:t>
            </w:r>
            <w:r>
              <w:rPr>
                <w:rFonts w:ascii="Times New Roman" w:hAnsi="Times New Roman" w:eastAsia="Times New Roman" w:cs="Times New Roman"/>
              </w:rPr>
              <w:tab/>
            </w:r>
            <w:r>
              <w:rPr>
                <w:noProof/>
              </w:rPr>
              <w:drawing>
                <wp:inline distT="0" distB="0" distL="0" distR="0" wp14:anchorId="1C7B1E87" wp14:editId="3A4EDB56">
                  <wp:extent cx="155575" cy="155575"/>
                  <wp:effectExtent l="0" t="0" r="0" b="0"/>
                  <wp:docPr id="2564" name="Picture 2564"/>
                  <wp:cNvGraphicFramePr/>
                  <a:graphic xmlns:a="http://schemas.openxmlformats.org/drawingml/2006/main">
                    <a:graphicData uri="http://schemas.openxmlformats.org/drawingml/2006/picture">
                      <pic:pic xmlns:pic="http://schemas.openxmlformats.org/drawingml/2006/picture">
                        <pic:nvPicPr>
                          <pic:cNvPr id="2564" name="Picture 2564"/>
                          <pic:cNvPicPr/>
                        </pic:nvPicPr>
                        <pic:blipFill>
                          <a:blip r:embed="rId19"/>
                          <a:stretch>
                            <a:fillRect/>
                          </a:stretch>
                        </pic:blipFill>
                        <pic:spPr>
                          <a:xfrm>
                            <a:off x="0" y="0"/>
                            <a:ext cx="155575" cy="155575"/>
                          </a:xfrm>
                          <a:prstGeom prst="rect">
                            <a:avLst/>
                          </a:prstGeom>
                        </pic:spPr>
                      </pic:pic>
                    </a:graphicData>
                  </a:graphic>
                </wp:inline>
              </w:drawing>
            </w:r>
          </w:p>
          <w:p w:rsidR="0029391E" w:rsidRDefault="001732A8" w14:paraId="6358EF3B" w14:textId="77777777">
            <w:pPr>
              <w:spacing w:after="0" w:line="259" w:lineRule="auto"/>
              <w:ind w:left="607" w:firstLine="0"/>
            </w:pPr>
            <w:r>
              <w:rPr>
                <w:rFonts w:ascii="Times New Roman" w:hAnsi="Times New Roman" w:eastAsia="Times New Roman" w:cs="Times New Roman"/>
              </w:rPr>
              <w:t xml:space="preserve"> </w:t>
            </w:r>
          </w:p>
          <w:p w:rsidR="0029391E" w:rsidRDefault="001732A8" w14:paraId="65DEA637" w14:textId="77777777">
            <w:pPr>
              <w:numPr>
                <w:ilvl w:val="0"/>
                <w:numId w:val="10"/>
              </w:numPr>
              <w:spacing w:after="0" w:line="259" w:lineRule="auto"/>
              <w:ind w:hanging="335"/>
            </w:pPr>
            <w:r>
              <w:t>Does not satisfy the standard</w:t>
            </w:r>
            <w:r>
              <w:rPr>
                <w:rFonts w:ascii="Times New Roman" w:hAnsi="Times New Roman" w:eastAsia="Times New Roman" w:cs="Times New Roman"/>
                <w:sz w:val="37"/>
                <w:vertAlign w:val="subscript"/>
              </w:rPr>
              <w:t xml:space="preserve"> </w:t>
            </w:r>
            <w:r>
              <w:rPr>
                <w:rFonts w:ascii="Times New Roman" w:hAnsi="Times New Roman" w:eastAsia="Times New Roman" w:cs="Times New Roman"/>
                <w:sz w:val="37"/>
                <w:vertAlign w:val="subscript"/>
              </w:rPr>
              <w:tab/>
            </w:r>
            <w:r>
              <w:rPr>
                <w:rFonts w:ascii="Times New Roman" w:hAnsi="Times New Roman" w:eastAsia="Times New Roman" w:cs="Times New Roman"/>
              </w:rPr>
              <w:t xml:space="preserve"> </w:t>
            </w:r>
            <w:r>
              <w:rPr>
                <w:rFonts w:ascii="Times New Roman" w:hAnsi="Times New Roman" w:eastAsia="Times New Roman" w:cs="Times New Roman"/>
              </w:rPr>
              <w:tab/>
            </w:r>
            <w:r>
              <w:rPr>
                <w:noProof/>
              </w:rPr>
              <w:drawing>
                <wp:inline distT="0" distB="0" distL="0" distR="0" wp14:anchorId="7E415837" wp14:editId="2BE23E5A">
                  <wp:extent cx="155575" cy="155575"/>
                  <wp:effectExtent l="0" t="0" r="0" b="0"/>
                  <wp:docPr id="2566" name="Picture 2566"/>
                  <wp:cNvGraphicFramePr/>
                  <a:graphic xmlns:a="http://schemas.openxmlformats.org/drawingml/2006/main">
                    <a:graphicData uri="http://schemas.openxmlformats.org/drawingml/2006/picture">
                      <pic:pic xmlns:pic="http://schemas.openxmlformats.org/drawingml/2006/picture">
                        <pic:nvPicPr>
                          <pic:cNvPr id="2566" name="Picture 2566"/>
                          <pic:cNvPicPr/>
                        </pic:nvPicPr>
                        <pic:blipFill>
                          <a:blip r:embed="rId19"/>
                          <a:stretch>
                            <a:fillRect/>
                          </a:stretch>
                        </pic:blipFill>
                        <pic:spPr>
                          <a:xfrm>
                            <a:off x="0" y="0"/>
                            <a:ext cx="155575" cy="155575"/>
                          </a:xfrm>
                          <a:prstGeom prst="rect">
                            <a:avLst/>
                          </a:prstGeom>
                        </pic:spPr>
                      </pic:pic>
                    </a:graphicData>
                  </a:graphic>
                </wp:inline>
              </w:drawing>
            </w:r>
          </w:p>
          <w:p w:rsidR="0029391E" w:rsidRDefault="001732A8" w14:paraId="299B6885" w14:textId="77777777">
            <w:pPr>
              <w:spacing w:after="0" w:line="259" w:lineRule="auto"/>
              <w:ind w:left="607" w:firstLine="0"/>
            </w:pPr>
            <w:r>
              <w:rPr>
                <w:rFonts w:ascii="Times New Roman" w:hAnsi="Times New Roman" w:eastAsia="Times New Roman" w:cs="Times New Roman"/>
              </w:rPr>
              <w:t xml:space="preserve"> </w:t>
            </w:r>
          </w:p>
        </w:tc>
      </w:tr>
    </w:tbl>
    <w:p w:rsidR="0029391E" w:rsidRDefault="001732A8" w14:paraId="4E986CD2" w14:textId="77777777">
      <w:pPr>
        <w:tabs>
          <w:tab w:val="center" w:pos="5946"/>
        </w:tabs>
        <w:ind w:left="0" w:firstLine="0"/>
      </w:pPr>
      <w:r>
        <w:lastRenderedPageBreak/>
        <w:t>5. Further DSE examination required in………… years</w:t>
      </w:r>
      <w:r>
        <w:rPr>
          <w:rFonts w:ascii="Times New Roman" w:hAnsi="Times New Roman" w:eastAsia="Times New Roman" w:cs="Times New Roman"/>
        </w:rPr>
        <w:t xml:space="preserve"> </w:t>
      </w:r>
      <w:r>
        <w:rPr>
          <w:rFonts w:ascii="Times New Roman" w:hAnsi="Times New Roman" w:eastAsia="Times New Roman" w:cs="Times New Roman"/>
        </w:rPr>
        <w:tab/>
      </w:r>
      <w:r>
        <w:t xml:space="preserve"> </w:t>
      </w:r>
    </w:p>
    <w:p w:rsidR="0029391E" w:rsidRDefault="001732A8" w14:paraId="48939000" w14:textId="77777777">
      <w:pPr>
        <w:spacing w:after="0" w:line="259" w:lineRule="auto"/>
        <w:ind w:left="-5" w:right="-326" w:firstLine="0"/>
      </w:pPr>
      <w:r>
        <w:rPr>
          <w:rFonts w:ascii="Calibri" w:hAnsi="Calibri" w:eastAsia="Calibri" w:cs="Calibri"/>
          <w:noProof/>
          <w:sz w:val="22"/>
        </w:rPr>
        <mc:AlternateContent>
          <mc:Choice Requires="wpg">
            <w:drawing>
              <wp:inline distT="0" distB="0" distL="0" distR="0" wp14:anchorId="217ECCA7" wp14:editId="187DE0DC">
                <wp:extent cx="6378575" cy="6095"/>
                <wp:effectExtent l="0" t="0" r="0" b="0"/>
                <wp:docPr id="44556" name="Group 44556"/>
                <wp:cNvGraphicFramePr/>
                <a:graphic xmlns:a="http://schemas.openxmlformats.org/drawingml/2006/main">
                  <a:graphicData uri="http://schemas.microsoft.com/office/word/2010/wordprocessingGroup">
                    <wpg:wgp>
                      <wpg:cNvGrpSpPr/>
                      <wpg:grpSpPr>
                        <a:xfrm>
                          <a:off x="0" y="0"/>
                          <a:ext cx="6378575" cy="6095"/>
                          <a:chOff x="0" y="0"/>
                          <a:chExt cx="6378575" cy="6095"/>
                        </a:xfrm>
                      </wpg:grpSpPr>
                      <wps:wsp>
                        <wps:cNvPr id="2567" name="Shape 2567"/>
                        <wps:cNvSpPr/>
                        <wps:spPr>
                          <a:xfrm>
                            <a:off x="0" y="0"/>
                            <a:ext cx="6378575" cy="0"/>
                          </a:xfrm>
                          <a:custGeom>
                            <a:avLst/>
                            <a:gdLst/>
                            <a:ahLst/>
                            <a:cxnLst/>
                            <a:rect l="0" t="0" r="0" b="0"/>
                            <a:pathLst>
                              <a:path w="6378575">
                                <a:moveTo>
                                  <a:pt x="0" y="0"/>
                                </a:moveTo>
                                <a:lnTo>
                                  <a:pt x="6378575" y="0"/>
                                </a:lnTo>
                              </a:path>
                            </a:pathLst>
                          </a:custGeom>
                          <a:ln w="609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53C4B726">
              <v:group id="Group 44556" style="width:502.25pt;height:0.47992pt;mso-position-horizontal-relative:char;mso-position-vertical-relative:line" coordsize="63785,60">
                <v:shape id="Shape 2567" style="position:absolute;width:63785;height:0;left:0;top:0;" coordsize="6378575,0" path="m0,0l6378575,0">
                  <v:stroke on="true" weight="0.47992pt" color="#000000" miterlimit="10" joinstyle="miter" endcap="flat"/>
                  <v:fill on="false" color="#000000" opacity="0"/>
                </v:shape>
              </v:group>
            </w:pict>
          </mc:Fallback>
        </mc:AlternateContent>
      </w:r>
      <w:r>
        <w:rPr>
          <w:rFonts w:ascii="Times New Roman" w:hAnsi="Times New Roman" w:eastAsia="Times New Roman" w:cs="Times New Roman"/>
        </w:rPr>
        <w:t xml:space="preserve"> </w:t>
      </w:r>
    </w:p>
    <w:p w:rsidR="0029391E" w:rsidRDefault="001732A8" w14:paraId="6008366D" w14:textId="77777777">
      <w:pPr>
        <w:spacing w:after="0" w:line="259" w:lineRule="auto"/>
        <w:ind w:left="101" w:firstLine="0"/>
      </w:pPr>
      <w:r>
        <w:t xml:space="preserve"> </w:t>
      </w:r>
    </w:p>
    <w:p w:rsidR="0029391E" w:rsidRDefault="001732A8" w14:paraId="361CD90D" w14:textId="77777777">
      <w:pPr>
        <w:spacing w:line="238" w:lineRule="auto"/>
        <w:ind w:left="111" w:right="293"/>
      </w:pPr>
      <w:r>
        <w:t>Spectacles specifically for DSE should only be supplied when they are necessary and when spectacles for any other use such as driving, TV or reading cannot be used. This applies for example, when the layout of the screen and other equipment/documents is such that an intermediate focus is required and the user cannot see at this distance with any other spectacles. If you have ticked box 2, please indicate below your reasons for prescribing spectacles specifically for DSE use.</w:t>
      </w:r>
      <w:r>
        <w:rPr>
          <w:rFonts w:ascii="Times New Roman" w:hAnsi="Times New Roman" w:eastAsia="Times New Roman" w:cs="Times New Roman"/>
        </w:rPr>
        <w:t xml:space="preserve"> </w:t>
      </w:r>
    </w:p>
    <w:p w:rsidR="0029391E" w:rsidRDefault="001732A8" w14:paraId="0BBF9F51"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514FA6DD" w14:textId="77777777">
      <w:pPr>
        <w:spacing w:after="0" w:line="259" w:lineRule="auto"/>
        <w:ind w:left="101" w:firstLine="0"/>
      </w:pPr>
      <w:r>
        <w:t xml:space="preserve"> </w:t>
      </w:r>
    </w:p>
    <w:p w:rsidR="0029391E" w:rsidRDefault="001732A8" w14:paraId="77C14E37" w14:textId="77777777">
      <w:pPr>
        <w:spacing w:after="65" w:line="237" w:lineRule="auto"/>
        <w:ind w:left="111" w:right="98"/>
      </w:pPr>
      <w:r>
        <w:t xml:space="preserve">The aim of the standard in the guidelines is to ensure comfortable vision and is not proscriptive. Established users who are symptom free, or whose symptoms can be alleviated with appropriate measures, should not be removed from continuing to work with DSE even if they do not meet the standard. </w:t>
      </w:r>
    </w:p>
    <w:p w:rsidR="0029391E" w:rsidRDefault="001732A8" w14:paraId="4DE27D54"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04EEE858" w14:textId="77777777">
      <w:pPr>
        <w:pStyle w:val="Heading3"/>
        <w:ind w:right="0"/>
      </w:pPr>
      <w:r>
        <w:t xml:space="preserve">Type of spectacles required </w:t>
      </w:r>
    </w:p>
    <w:p w:rsidR="0029391E" w:rsidRDefault="001732A8" w14:paraId="5C542FDD"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24BD1E75" w14:textId="77777777">
      <w:pPr>
        <w:spacing w:after="6" w:line="259" w:lineRule="auto"/>
        <w:ind w:left="-105" w:right="-798" w:firstLine="0"/>
      </w:pPr>
      <w:r>
        <w:rPr>
          <w:rFonts w:ascii="Calibri" w:hAnsi="Calibri" w:eastAsia="Calibri" w:cs="Calibri"/>
          <w:noProof/>
          <w:sz w:val="22"/>
        </w:rPr>
        <mc:AlternateContent>
          <mc:Choice Requires="wpg">
            <w:drawing>
              <wp:inline distT="0" distB="0" distL="0" distR="0" wp14:anchorId="3028289F" wp14:editId="5CDEAFB4">
                <wp:extent cx="6741795" cy="1252855"/>
                <wp:effectExtent l="0" t="0" r="0" b="0"/>
                <wp:docPr id="37080" name="Group 37080"/>
                <wp:cNvGraphicFramePr/>
                <a:graphic xmlns:a="http://schemas.openxmlformats.org/drawingml/2006/main">
                  <a:graphicData uri="http://schemas.microsoft.com/office/word/2010/wordprocessingGroup">
                    <wpg:wgp>
                      <wpg:cNvGrpSpPr/>
                      <wpg:grpSpPr>
                        <a:xfrm>
                          <a:off x="0" y="0"/>
                          <a:ext cx="6741795" cy="1252855"/>
                          <a:chOff x="0" y="0"/>
                          <a:chExt cx="6741795" cy="1252855"/>
                        </a:xfrm>
                      </wpg:grpSpPr>
                      <wps:wsp>
                        <wps:cNvPr id="2701" name="Shape 2701"/>
                        <wps:cNvSpPr/>
                        <wps:spPr>
                          <a:xfrm>
                            <a:off x="0" y="3175"/>
                            <a:ext cx="6687185" cy="0"/>
                          </a:xfrm>
                          <a:custGeom>
                            <a:avLst/>
                            <a:gdLst/>
                            <a:ahLst/>
                            <a:cxnLst/>
                            <a:rect l="0" t="0" r="0" b="0"/>
                            <a:pathLst>
                              <a:path w="6687185">
                                <a:moveTo>
                                  <a:pt x="0" y="0"/>
                                </a:moveTo>
                                <a:lnTo>
                                  <a:pt x="6687185"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702" name="Shape 2702"/>
                        <wps:cNvSpPr/>
                        <wps:spPr>
                          <a:xfrm>
                            <a:off x="0" y="360045"/>
                            <a:ext cx="6687185" cy="0"/>
                          </a:xfrm>
                          <a:custGeom>
                            <a:avLst/>
                            <a:gdLst/>
                            <a:ahLst/>
                            <a:cxnLst/>
                            <a:rect l="0" t="0" r="0" b="0"/>
                            <a:pathLst>
                              <a:path w="6687185">
                                <a:moveTo>
                                  <a:pt x="0" y="0"/>
                                </a:moveTo>
                                <a:lnTo>
                                  <a:pt x="6687185" y="0"/>
                                </a:lnTo>
                              </a:path>
                            </a:pathLst>
                          </a:custGeom>
                          <a:ln w="6095" cap="flat">
                            <a:miter lim="127000"/>
                          </a:ln>
                        </wps:spPr>
                        <wps:style>
                          <a:lnRef idx="1">
                            <a:srgbClr val="000000"/>
                          </a:lnRef>
                          <a:fillRef idx="0">
                            <a:srgbClr val="000000">
                              <a:alpha val="0"/>
                            </a:srgbClr>
                          </a:fillRef>
                          <a:effectRef idx="0">
                            <a:scrgbClr r="0" g="0" b="0"/>
                          </a:effectRef>
                          <a:fontRef idx="none"/>
                        </wps:style>
                        <wps:bodyPr/>
                      </wps:wsp>
                      <wps:wsp>
                        <wps:cNvPr id="2703" name="Shape 2703"/>
                        <wps:cNvSpPr/>
                        <wps:spPr>
                          <a:xfrm>
                            <a:off x="1409065" y="0"/>
                            <a:ext cx="0" cy="545465"/>
                          </a:xfrm>
                          <a:custGeom>
                            <a:avLst/>
                            <a:gdLst/>
                            <a:ahLst/>
                            <a:cxnLst/>
                            <a:rect l="0" t="0" r="0" b="0"/>
                            <a:pathLst>
                              <a:path h="545465">
                                <a:moveTo>
                                  <a:pt x="0" y="0"/>
                                </a:moveTo>
                                <a:lnTo>
                                  <a:pt x="0" y="545465"/>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704" name="Shape 2704"/>
                        <wps:cNvSpPr/>
                        <wps:spPr>
                          <a:xfrm>
                            <a:off x="2814955" y="0"/>
                            <a:ext cx="0" cy="545465"/>
                          </a:xfrm>
                          <a:custGeom>
                            <a:avLst/>
                            <a:gdLst/>
                            <a:ahLst/>
                            <a:cxnLst/>
                            <a:rect l="0" t="0" r="0" b="0"/>
                            <a:pathLst>
                              <a:path h="545465">
                                <a:moveTo>
                                  <a:pt x="0" y="0"/>
                                </a:moveTo>
                                <a:lnTo>
                                  <a:pt x="0" y="545465"/>
                                </a:lnTo>
                              </a:path>
                            </a:pathLst>
                          </a:custGeom>
                          <a:ln w="6095" cap="flat">
                            <a:miter lim="127000"/>
                          </a:ln>
                        </wps:spPr>
                        <wps:style>
                          <a:lnRef idx="1">
                            <a:srgbClr val="000000"/>
                          </a:lnRef>
                          <a:fillRef idx="0">
                            <a:srgbClr val="000000">
                              <a:alpha val="0"/>
                            </a:srgbClr>
                          </a:fillRef>
                          <a:effectRef idx="0">
                            <a:scrgbClr r="0" g="0" b="0"/>
                          </a:effectRef>
                          <a:fontRef idx="none"/>
                        </wps:style>
                        <wps:bodyPr/>
                      </wps:wsp>
                      <wps:wsp>
                        <wps:cNvPr id="2705" name="Shape 2705"/>
                        <wps:cNvSpPr/>
                        <wps:spPr>
                          <a:xfrm>
                            <a:off x="4221480" y="0"/>
                            <a:ext cx="0" cy="545465"/>
                          </a:xfrm>
                          <a:custGeom>
                            <a:avLst/>
                            <a:gdLst/>
                            <a:ahLst/>
                            <a:cxnLst/>
                            <a:rect l="0" t="0" r="0" b="0"/>
                            <a:pathLst>
                              <a:path h="545465">
                                <a:moveTo>
                                  <a:pt x="0" y="0"/>
                                </a:moveTo>
                                <a:lnTo>
                                  <a:pt x="0" y="545465"/>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706" name="Shape 2706"/>
                        <wps:cNvSpPr/>
                        <wps:spPr>
                          <a:xfrm>
                            <a:off x="0" y="542925"/>
                            <a:ext cx="6687185" cy="0"/>
                          </a:xfrm>
                          <a:custGeom>
                            <a:avLst/>
                            <a:gdLst/>
                            <a:ahLst/>
                            <a:cxnLst/>
                            <a:rect l="0" t="0" r="0" b="0"/>
                            <a:pathLst>
                              <a:path w="6687185">
                                <a:moveTo>
                                  <a:pt x="0" y="0"/>
                                </a:moveTo>
                                <a:lnTo>
                                  <a:pt x="6687185"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707" name="Shape 2707"/>
                        <wps:cNvSpPr/>
                        <wps:spPr>
                          <a:xfrm>
                            <a:off x="2540" y="0"/>
                            <a:ext cx="0" cy="1252855"/>
                          </a:xfrm>
                          <a:custGeom>
                            <a:avLst/>
                            <a:gdLst/>
                            <a:ahLst/>
                            <a:cxnLst/>
                            <a:rect l="0" t="0" r="0" b="0"/>
                            <a:pathLst>
                              <a:path h="1252855">
                                <a:moveTo>
                                  <a:pt x="0" y="0"/>
                                </a:moveTo>
                                <a:lnTo>
                                  <a:pt x="0" y="1252855"/>
                                </a:lnTo>
                              </a:path>
                            </a:pathLst>
                          </a:custGeom>
                          <a:ln w="6095" cap="flat">
                            <a:miter lim="127000"/>
                          </a:ln>
                        </wps:spPr>
                        <wps:style>
                          <a:lnRef idx="1">
                            <a:srgbClr val="000000"/>
                          </a:lnRef>
                          <a:fillRef idx="0">
                            <a:srgbClr val="000000">
                              <a:alpha val="0"/>
                            </a:srgbClr>
                          </a:fillRef>
                          <a:effectRef idx="0">
                            <a:scrgbClr r="0" g="0" b="0"/>
                          </a:effectRef>
                          <a:fontRef idx="none"/>
                        </wps:style>
                        <wps:bodyPr/>
                      </wps:wsp>
                      <wps:wsp>
                        <wps:cNvPr id="2708" name="Shape 2708"/>
                        <wps:cNvSpPr/>
                        <wps:spPr>
                          <a:xfrm>
                            <a:off x="6687185" y="0"/>
                            <a:ext cx="0" cy="1252855"/>
                          </a:xfrm>
                          <a:custGeom>
                            <a:avLst/>
                            <a:gdLst/>
                            <a:ahLst/>
                            <a:cxnLst/>
                            <a:rect l="0" t="0" r="0" b="0"/>
                            <a:pathLst>
                              <a:path h="1252855">
                                <a:moveTo>
                                  <a:pt x="0" y="0"/>
                                </a:moveTo>
                                <a:lnTo>
                                  <a:pt x="0" y="1252855"/>
                                </a:lnTo>
                              </a:path>
                            </a:pathLst>
                          </a:custGeom>
                          <a:ln w="6095" cap="flat">
                            <a:miter lim="127000"/>
                          </a:ln>
                        </wps:spPr>
                        <wps:style>
                          <a:lnRef idx="1">
                            <a:srgbClr val="000000"/>
                          </a:lnRef>
                          <a:fillRef idx="0">
                            <a:srgbClr val="000000">
                              <a:alpha val="0"/>
                            </a:srgbClr>
                          </a:fillRef>
                          <a:effectRef idx="0">
                            <a:scrgbClr r="0" g="0" b="0"/>
                          </a:effectRef>
                          <a:fontRef idx="none"/>
                        </wps:style>
                        <wps:bodyPr/>
                      </wps:wsp>
                      <wps:wsp>
                        <wps:cNvPr id="2709" name="Shape 2709"/>
                        <wps:cNvSpPr/>
                        <wps:spPr>
                          <a:xfrm>
                            <a:off x="2540" y="1252855"/>
                            <a:ext cx="6739255" cy="0"/>
                          </a:xfrm>
                          <a:custGeom>
                            <a:avLst/>
                            <a:gdLst/>
                            <a:ahLst/>
                            <a:cxnLst/>
                            <a:rect l="0" t="0" r="0" b="0"/>
                            <a:pathLst>
                              <a:path w="6739255">
                                <a:moveTo>
                                  <a:pt x="0" y="0"/>
                                </a:moveTo>
                                <a:lnTo>
                                  <a:pt x="6739255"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2723" name="Rectangle 2723"/>
                        <wps:cNvSpPr/>
                        <wps:spPr>
                          <a:xfrm>
                            <a:off x="1476756" y="14732"/>
                            <a:ext cx="609900" cy="226002"/>
                          </a:xfrm>
                          <a:prstGeom prst="rect">
                            <a:avLst/>
                          </a:prstGeom>
                          <a:ln>
                            <a:noFill/>
                          </a:ln>
                        </wps:spPr>
                        <wps:txbx>
                          <w:txbxContent>
                            <w:p w:rsidR="001732A8" w:rsidRDefault="001732A8" w14:paraId="399D7A2E" w14:textId="77777777">
                              <w:pPr>
                                <w:spacing w:after="160" w:line="259" w:lineRule="auto"/>
                                <w:ind w:left="0" w:firstLine="0"/>
                              </w:pPr>
                              <w:r>
                                <w:t>Bifocal</w:t>
                              </w:r>
                            </w:p>
                          </w:txbxContent>
                        </wps:txbx>
                        <wps:bodyPr horzOverflow="overflow" vert="horz" lIns="0" tIns="0" rIns="0" bIns="0" rtlCol="0">
                          <a:noAutofit/>
                        </wps:bodyPr>
                      </wps:wsp>
                      <wps:wsp>
                        <wps:cNvPr id="2724" name="Rectangle 2724"/>
                        <wps:cNvSpPr/>
                        <wps:spPr>
                          <a:xfrm>
                            <a:off x="1933956" y="16866"/>
                            <a:ext cx="50673" cy="224380"/>
                          </a:xfrm>
                          <a:prstGeom prst="rect">
                            <a:avLst/>
                          </a:prstGeom>
                          <a:ln>
                            <a:noFill/>
                          </a:ln>
                        </wps:spPr>
                        <wps:txbx>
                          <w:txbxContent>
                            <w:p w:rsidR="001732A8" w:rsidRDefault="001732A8" w14:paraId="66A8B257" w14:textId="77777777">
                              <w:pPr>
                                <w:spacing w:after="160" w:line="259" w:lineRule="auto"/>
                                <w:ind w:left="0" w:firstLine="0"/>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2725" name="Rectangle 2725"/>
                        <wps:cNvSpPr/>
                        <wps:spPr>
                          <a:xfrm>
                            <a:off x="2865374" y="14732"/>
                            <a:ext cx="1067204" cy="226002"/>
                          </a:xfrm>
                          <a:prstGeom prst="rect">
                            <a:avLst/>
                          </a:prstGeom>
                          <a:ln>
                            <a:noFill/>
                          </a:ln>
                        </wps:spPr>
                        <wps:txbx>
                          <w:txbxContent>
                            <w:p w:rsidR="001732A8" w:rsidRDefault="001732A8" w14:paraId="4073D04F" w14:textId="77777777">
                              <w:pPr>
                                <w:spacing w:after="160" w:line="259" w:lineRule="auto"/>
                                <w:ind w:left="0" w:firstLine="0"/>
                              </w:pPr>
                              <w:r>
                                <w:t>Progressive</w:t>
                              </w:r>
                            </w:p>
                          </w:txbxContent>
                        </wps:txbx>
                        <wps:bodyPr horzOverflow="overflow" vert="horz" lIns="0" tIns="0" rIns="0" bIns="0" rtlCol="0">
                          <a:noAutofit/>
                        </wps:bodyPr>
                      </wps:wsp>
                      <wps:wsp>
                        <wps:cNvPr id="2726" name="Rectangle 2726"/>
                        <wps:cNvSpPr/>
                        <wps:spPr>
                          <a:xfrm>
                            <a:off x="3670046" y="16866"/>
                            <a:ext cx="50673" cy="224380"/>
                          </a:xfrm>
                          <a:prstGeom prst="rect">
                            <a:avLst/>
                          </a:prstGeom>
                          <a:ln>
                            <a:noFill/>
                          </a:ln>
                        </wps:spPr>
                        <wps:txbx>
                          <w:txbxContent>
                            <w:p w:rsidR="001732A8" w:rsidRDefault="001732A8" w14:paraId="680B4790" w14:textId="77777777">
                              <w:pPr>
                                <w:spacing w:after="160" w:line="259" w:lineRule="auto"/>
                                <w:ind w:left="0" w:firstLine="0"/>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36206" name="Rectangle 36206"/>
                        <wps:cNvSpPr/>
                        <wps:spPr>
                          <a:xfrm>
                            <a:off x="3991610" y="14732"/>
                            <a:ext cx="204251" cy="226002"/>
                          </a:xfrm>
                          <a:prstGeom prst="rect">
                            <a:avLst/>
                          </a:prstGeom>
                          <a:ln>
                            <a:noFill/>
                          </a:ln>
                        </wps:spPr>
                        <wps:txbx>
                          <w:txbxContent>
                            <w:p w:rsidR="001732A8" w:rsidRDefault="001732A8" w14:paraId="12AC8222" w14:textId="77777777">
                              <w:pPr>
                                <w:spacing w:after="160" w:line="259" w:lineRule="auto"/>
                                <w:ind w:left="0" w:firstLine="0"/>
                              </w:pPr>
                              <w:r>
                                <w:t>Ot</w:t>
                              </w:r>
                            </w:p>
                          </w:txbxContent>
                        </wps:txbx>
                        <wps:bodyPr horzOverflow="overflow" vert="horz" lIns="0" tIns="0" rIns="0" bIns="0" rtlCol="0">
                          <a:noAutofit/>
                        </wps:bodyPr>
                      </wps:wsp>
                      <wps:wsp>
                        <wps:cNvPr id="36207" name="Rectangle 36207"/>
                        <wps:cNvSpPr/>
                        <wps:spPr>
                          <a:xfrm>
                            <a:off x="4144018" y="14732"/>
                            <a:ext cx="281383" cy="226002"/>
                          </a:xfrm>
                          <a:prstGeom prst="rect">
                            <a:avLst/>
                          </a:prstGeom>
                          <a:ln>
                            <a:noFill/>
                          </a:ln>
                        </wps:spPr>
                        <wps:txbx>
                          <w:txbxContent>
                            <w:p w:rsidR="001732A8" w:rsidRDefault="001732A8" w14:paraId="19005E61" w14:textId="77777777">
                              <w:pPr>
                                <w:spacing w:after="160" w:line="259" w:lineRule="auto"/>
                                <w:ind w:left="0" w:firstLine="0"/>
                              </w:pPr>
                              <w:r>
                                <w:t>her</w:t>
                              </w:r>
                            </w:p>
                          </w:txbxContent>
                        </wps:txbx>
                        <wps:bodyPr horzOverflow="overflow" vert="horz" lIns="0" tIns="0" rIns="0" bIns="0" rtlCol="0">
                          <a:noAutofit/>
                        </wps:bodyPr>
                      </wps:wsp>
                      <wps:wsp>
                        <wps:cNvPr id="2728" name="Rectangle 2728"/>
                        <wps:cNvSpPr/>
                        <wps:spPr>
                          <a:xfrm>
                            <a:off x="4357751" y="16866"/>
                            <a:ext cx="50673" cy="224380"/>
                          </a:xfrm>
                          <a:prstGeom prst="rect">
                            <a:avLst/>
                          </a:prstGeom>
                          <a:ln>
                            <a:noFill/>
                          </a:ln>
                        </wps:spPr>
                        <wps:txbx>
                          <w:txbxContent>
                            <w:p w:rsidR="001732A8" w:rsidRDefault="001732A8" w14:paraId="09204716" w14:textId="77777777">
                              <w:pPr>
                                <w:spacing w:after="160" w:line="259" w:lineRule="auto"/>
                                <w:ind w:left="0" w:firstLine="0"/>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2729" name="Rectangle 2729"/>
                        <wps:cNvSpPr/>
                        <wps:spPr>
                          <a:xfrm>
                            <a:off x="66421" y="189992"/>
                            <a:ext cx="1135714" cy="226002"/>
                          </a:xfrm>
                          <a:prstGeom prst="rect">
                            <a:avLst/>
                          </a:prstGeom>
                          <a:ln>
                            <a:noFill/>
                          </a:ln>
                        </wps:spPr>
                        <wps:txbx>
                          <w:txbxContent>
                            <w:p w:rsidR="001732A8" w:rsidRDefault="001732A8" w14:paraId="46717BF1" w14:textId="77777777">
                              <w:pPr>
                                <w:spacing w:after="160" w:line="259" w:lineRule="auto"/>
                                <w:ind w:left="0" w:firstLine="0"/>
                              </w:pPr>
                              <w:r>
                                <w:t>Single vision</w:t>
                              </w:r>
                            </w:p>
                          </w:txbxContent>
                        </wps:txbx>
                        <wps:bodyPr horzOverflow="overflow" vert="horz" lIns="0" tIns="0" rIns="0" bIns="0" rtlCol="0">
                          <a:noAutofit/>
                        </wps:bodyPr>
                      </wps:wsp>
                      <wps:wsp>
                        <wps:cNvPr id="2730" name="Rectangle 2730"/>
                        <wps:cNvSpPr/>
                        <wps:spPr>
                          <a:xfrm>
                            <a:off x="921639" y="189992"/>
                            <a:ext cx="56314" cy="226002"/>
                          </a:xfrm>
                          <a:prstGeom prst="rect">
                            <a:avLst/>
                          </a:prstGeom>
                          <a:ln>
                            <a:noFill/>
                          </a:ln>
                        </wps:spPr>
                        <wps:txbx>
                          <w:txbxContent>
                            <w:p w:rsidR="001732A8" w:rsidRDefault="001732A8" w14:paraId="19AF3C13" w14:textId="77777777">
                              <w:pPr>
                                <w:spacing w:after="160" w:line="259" w:lineRule="auto"/>
                                <w:ind w:left="0" w:firstLine="0"/>
                              </w:pPr>
                              <w:r>
                                <w:t xml:space="preserve"> </w:t>
                              </w:r>
                            </w:p>
                          </w:txbxContent>
                        </wps:txbx>
                        <wps:bodyPr horzOverflow="overflow" vert="horz" lIns="0" tIns="0" rIns="0" bIns="0" rtlCol="0">
                          <a:noAutofit/>
                        </wps:bodyPr>
                      </wps:wsp>
                      <wps:wsp>
                        <wps:cNvPr id="2731" name="Rectangle 2731"/>
                        <wps:cNvSpPr/>
                        <wps:spPr>
                          <a:xfrm>
                            <a:off x="516306" y="375006"/>
                            <a:ext cx="50673" cy="224380"/>
                          </a:xfrm>
                          <a:prstGeom prst="rect">
                            <a:avLst/>
                          </a:prstGeom>
                          <a:ln>
                            <a:noFill/>
                          </a:ln>
                        </wps:spPr>
                        <wps:txbx>
                          <w:txbxContent>
                            <w:p w:rsidR="001732A8" w:rsidRDefault="001732A8" w14:paraId="1008E945" w14:textId="77777777">
                              <w:pPr>
                                <w:spacing w:after="160" w:line="259" w:lineRule="auto"/>
                                <w:ind w:left="0" w:firstLine="0"/>
                              </w:pPr>
                              <w:r>
                                <w:rPr>
                                  <w:rFonts w:ascii="Times New Roman" w:hAnsi="Times New Roman" w:eastAsia="Times New Roman" w:cs="Times New Roman"/>
                                </w:rPr>
                                <w:t xml:space="preserve"> </w:t>
                              </w:r>
                            </w:p>
                          </w:txbxContent>
                        </wps:txbx>
                        <wps:bodyPr horzOverflow="overflow" vert="horz" lIns="0" tIns="0" rIns="0" bIns="0" rtlCol="0">
                          <a:noAutofit/>
                        </wps:bodyPr>
                      </wps:wsp>
                      <wps:wsp>
                        <wps:cNvPr id="2732" name="Rectangle 2732"/>
                        <wps:cNvSpPr/>
                        <wps:spPr>
                          <a:xfrm>
                            <a:off x="66421" y="555752"/>
                            <a:ext cx="1688796" cy="226002"/>
                          </a:xfrm>
                          <a:prstGeom prst="rect">
                            <a:avLst/>
                          </a:prstGeom>
                          <a:ln>
                            <a:noFill/>
                          </a:ln>
                        </wps:spPr>
                        <wps:txbx>
                          <w:txbxContent>
                            <w:p w:rsidR="001732A8" w:rsidRDefault="001732A8" w14:paraId="624A9EC9" w14:textId="77777777">
                              <w:pPr>
                                <w:spacing w:after="160" w:line="259" w:lineRule="auto"/>
                                <w:ind w:left="0" w:firstLine="0"/>
                              </w:pPr>
                              <w:r>
                                <w:t>Reason for supply:</w:t>
                              </w:r>
                            </w:p>
                          </w:txbxContent>
                        </wps:txbx>
                        <wps:bodyPr horzOverflow="overflow" vert="horz" lIns="0" tIns="0" rIns="0" bIns="0" rtlCol="0">
                          <a:noAutofit/>
                        </wps:bodyPr>
                      </wps:wsp>
                      <wps:wsp>
                        <wps:cNvPr id="2733" name="Rectangle 2733"/>
                        <wps:cNvSpPr/>
                        <wps:spPr>
                          <a:xfrm>
                            <a:off x="1337691" y="555752"/>
                            <a:ext cx="56314" cy="226002"/>
                          </a:xfrm>
                          <a:prstGeom prst="rect">
                            <a:avLst/>
                          </a:prstGeom>
                          <a:ln>
                            <a:noFill/>
                          </a:ln>
                        </wps:spPr>
                        <wps:txbx>
                          <w:txbxContent>
                            <w:p w:rsidR="001732A8" w:rsidRDefault="001732A8" w14:paraId="00432AAF" w14:textId="77777777">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w14:anchorId="6772FB42">
              <v:group id="Group 37080" style="width:530.85pt;height:98.65pt;mso-position-horizontal-relative:char;mso-position-vertical-relative:line" coordsize="67417,12528" o:spid="_x0000_s1026" w14:anchorId="30282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">
                <v:shape id="Shape 2701" style="position:absolute;top:31;width:66871;height:0;visibility:visible;mso-wrap-style:square;v-text-anchor:top" coordsize="6687185,0" o:spid="_x0000_s1027" filled="f" strokeweight=".48pt" path="m,l66871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">
                  <v:stroke miterlimit="83231f" joinstyle="miter"/>
                  <v:path textboxrect="0,0,6687185,0" arrowok="t"/>
                </v:shape>
                <v:shape id="Shape 2702" style="position:absolute;top:3600;width:66871;height:0;visibility:visible;mso-wrap-style:square;v-text-anchor:top" coordsize="6687185,0" o:spid="_x0000_s1028" filled="f" strokeweight=".16931mm" path="m,l66871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">
                  <v:stroke miterlimit="83231f" joinstyle="miter"/>
                  <v:path textboxrect="0,0,6687185,0" arrowok="t"/>
                </v:shape>
                <v:shape id="Shape 2703" style="position:absolute;left:14090;width:0;height:5454;visibility:visible;mso-wrap-style:square;v-text-anchor:top" coordsize="0,545465" o:spid="_x0000_s1029" filled="f" strokeweight=".48pt" path="m,l,5454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">
                  <v:stroke miterlimit="83231f" joinstyle="miter"/>
                  <v:path textboxrect="0,0,0,545465" arrowok="t"/>
                </v:shape>
                <v:shape id="Shape 2704" style="position:absolute;left:28149;width:0;height:5454;visibility:visible;mso-wrap-style:square;v-text-anchor:top" coordsize="0,545465" o:spid="_x0000_s1030" filled="f" strokeweight=".16931mm" path="m,l,5454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">
                  <v:stroke miterlimit="83231f" joinstyle="miter"/>
                  <v:path textboxrect="0,0,0,545465" arrowok="t"/>
                </v:shape>
                <v:shape id="Shape 2705" style="position:absolute;left:42214;width:0;height:5454;visibility:visible;mso-wrap-style:square;v-text-anchor:top" coordsize="0,545465" o:spid="_x0000_s1031" filled="f" strokeweight=".48pt" path="m,l,5454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">
                  <v:stroke miterlimit="83231f" joinstyle="miter"/>
                  <v:path textboxrect="0,0,0,545465" arrowok="t"/>
                </v:shape>
                <v:shape id="Shape 2706" style="position:absolute;top:5429;width:66871;height:0;visibility:visible;mso-wrap-style:square;v-text-anchor:top" coordsize="6687185,0" o:spid="_x0000_s1032" filled="f" strokeweight=".48pt" path="m,l66871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">
                  <v:stroke miterlimit="83231f" joinstyle="miter"/>
                  <v:path textboxrect="0,0,6687185,0" arrowok="t"/>
                </v:shape>
                <v:shape id="Shape 2707" style="position:absolute;left:25;width:0;height:12528;visibility:visible;mso-wrap-style:square;v-text-anchor:top" coordsize="0,1252855" o:spid="_x0000_s1033" filled="f" strokeweight=".16931mm" path="m,l,12528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">
                  <v:stroke miterlimit="83231f" joinstyle="miter"/>
                  <v:path textboxrect="0,0,0,1252855" arrowok="t"/>
                </v:shape>
                <v:shape id="Shape 2708" style="position:absolute;left:66871;width:0;height:12528;visibility:visible;mso-wrap-style:square;v-text-anchor:top" coordsize="0,1252855" o:spid="_x0000_s1034" filled="f" strokeweight=".16931mm" path="m,l,12528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">
                  <v:stroke miterlimit="83231f" joinstyle="miter"/>
                  <v:path textboxrect="0,0,0,1252855" arrowok="t"/>
                </v:shape>
                <v:shape id="Shape 2709" style="position:absolute;left:25;top:12528;width:67392;height:0;visibility:visible;mso-wrap-style:square;v-text-anchor:top" coordsize="6739255,0" o:spid="_x0000_s1035" filled="f" strokeweight=".48pt" path="m,l67392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">
                  <v:stroke miterlimit="83231f" joinstyle="miter"/>
                  <v:path textboxrect="0,0,6739255,0" arrowok="t"/>
                </v:shape>
                <v:rect id="Rectangle 2723" style="position:absolute;left:14767;top:147;width:6099;height:2260;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NjqxwAAAN0AAAAPAAAAZHJzL2Rvd25yZXYueG1sRI9Ba8JA&#10;FITvhf6H5RV6azZNQ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KsM2OrHAAAA3QAA&#10;AA8AAAAAAAAAAAAAAAAABwIAAGRycy9kb3ducmV2LnhtbFBLBQYAAAAAAwADALcAAAD7AgAAAAA=&#10;">
                  <v:textbox inset="0,0,0,0">
                    <w:txbxContent>
                      <w:p w:rsidR="001732A8" w:rsidRDefault="001732A8" w14:paraId="2D8BD369" w14:textId="77777777">
                        <w:pPr>
                          <w:spacing w:after="160" w:line="259" w:lineRule="auto"/>
                          <w:ind w:left="0" w:firstLine="0"/>
                        </w:pPr>
                        <w:r>
                          <w:t>Bifocal</w:t>
                        </w:r>
                      </w:p>
                    </w:txbxContent>
                  </v:textbox>
                </v:rect>
                <v:rect id="Rectangle 2724" style="position:absolute;left:19339;top:168;width:507;height:2244;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CexwAAAN0AAAAPAAAAZHJzL2Rvd25yZXYueG1sRI9Ba8JA&#10;FITvhf6H5RV6azYNRW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CTlQJ7HAAAA3QAA&#10;AA8AAAAAAAAAAAAAAAAABwIAAGRycy9kb3ducmV2LnhtbFBLBQYAAAAAAwADALcAAAD7AgAAAAA=&#10;">
                  <v:textbox inset="0,0,0,0">
                    <w:txbxContent>
                      <w:p w:rsidR="001732A8" w:rsidRDefault="001732A8" w14:paraId="29D6B04F" w14:textId="77777777">
                        <w:pPr>
                          <w:spacing w:after="160" w:line="259" w:lineRule="auto"/>
                          <w:ind w:left="0" w:firstLine="0"/>
                        </w:pPr>
                        <w:r>
                          <w:rPr>
                            <w:rFonts w:ascii="Times New Roman" w:hAnsi="Times New Roman" w:eastAsia="Times New Roman" w:cs="Times New Roman"/>
                          </w:rPr>
                          <w:t xml:space="preserve"> </w:t>
                        </w:r>
                      </w:p>
                    </w:txbxContent>
                  </v:textbox>
                </v:rect>
                <v:rect id="Rectangle 2725" style="position:absolute;left:28653;top:147;width:10672;height:2260;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v:textbox inset="0,0,0,0">
                    <w:txbxContent>
                      <w:p w:rsidR="001732A8" w:rsidRDefault="001732A8" w14:paraId="61334F99" w14:textId="77777777">
                        <w:pPr>
                          <w:spacing w:after="160" w:line="259" w:lineRule="auto"/>
                          <w:ind w:left="0" w:firstLine="0"/>
                        </w:pPr>
                        <w:r>
                          <w:t>Progressive</w:t>
                        </w:r>
                      </w:p>
                    </w:txbxContent>
                  </v:textbox>
                </v:rect>
                <v:rect id="Rectangle 2726" style="position:absolute;left:36700;top:168;width:507;height:2244;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3ty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xQlc34QnINf/AAAA//8DAFBLAQItABQABgAIAAAAIQDb4fbL7gAAAIUBAAATAAAAAAAA&#10;AAAAAAAAAAAAAABbQ29udGVudF9UeXBlc10ueG1sUEsBAi0AFAAGAAgAAAAhAFr0LFu/AAAAFQEA&#10;AAsAAAAAAAAAAAAAAAAAHwEAAF9yZWxzLy5yZWxzUEsBAi0AFAAGAAgAAAAhALt7e3LHAAAA3QAA&#10;AA8AAAAAAAAAAAAAAAAABwIAAGRycy9kb3ducmV2LnhtbFBLBQYAAAAAAwADALcAAAD7AgAAAAA=&#10;">
                  <v:textbox inset="0,0,0,0">
                    <w:txbxContent>
                      <w:p w:rsidR="001732A8" w:rsidRDefault="001732A8" w14:paraId="0A6959E7" w14:textId="77777777">
                        <w:pPr>
                          <w:spacing w:after="160" w:line="259" w:lineRule="auto"/>
                          <w:ind w:left="0" w:firstLine="0"/>
                        </w:pPr>
                        <w:r>
                          <w:rPr>
                            <w:rFonts w:ascii="Times New Roman" w:hAnsi="Times New Roman" w:eastAsia="Times New Roman" w:cs="Times New Roman"/>
                          </w:rPr>
                          <w:t xml:space="preserve"> </w:t>
                        </w:r>
                      </w:p>
                    </w:txbxContent>
                  </v:textbox>
                </v:rect>
                <v:rect id="Rectangle 36206" style="position:absolute;left:39916;top:147;width:2042;height:2260;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">
                  <v:textbox inset="0,0,0,0">
                    <w:txbxContent>
                      <w:p w:rsidR="001732A8" w:rsidRDefault="001732A8" w14:paraId="5F2C0167" w14:textId="77777777">
                        <w:pPr>
                          <w:spacing w:after="160" w:line="259" w:lineRule="auto"/>
                          <w:ind w:left="0" w:firstLine="0"/>
                        </w:pPr>
                        <w:r>
                          <w:t>Ot</w:t>
                        </w:r>
                      </w:p>
                    </w:txbxContent>
                  </v:textbox>
                </v:rect>
                <v:rect id="Rectangle 36207" style="position:absolute;left:41440;top:147;width:2814;height:2260;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">
                  <v:textbox inset="0,0,0,0">
                    <w:txbxContent>
                      <w:p w:rsidR="001732A8" w:rsidRDefault="001732A8" w14:paraId="26491521" w14:textId="77777777">
                        <w:pPr>
                          <w:spacing w:after="160" w:line="259" w:lineRule="auto"/>
                          <w:ind w:left="0" w:firstLine="0"/>
                        </w:pPr>
                        <w:r>
                          <w:t>her</w:t>
                        </w:r>
                      </w:p>
                    </w:txbxContent>
                  </v:textbox>
                </v:rect>
                <v:rect id="Rectangle 2728" style="position:absolute;left:43577;top:168;width:507;height:2244;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">
                  <v:textbox inset="0,0,0,0">
                    <w:txbxContent>
                      <w:p w:rsidR="001732A8" w:rsidRDefault="001732A8" w14:paraId="100C5B58" w14:textId="77777777">
                        <w:pPr>
                          <w:spacing w:after="160" w:line="259" w:lineRule="auto"/>
                          <w:ind w:left="0" w:firstLine="0"/>
                        </w:pPr>
                        <w:r>
                          <w:rPr>
                            <w:rFonts w:ascii="Times New Roman" w:hAnsi="Times New Roman" w:eastAsia="Times New Roman" w:cs="Times New Roman"/>
                          </w:rPr>
                          <w:t xml:space="preserve"> </w:t>
                        </w:r>
                      </w:p>
                    </w:txbxContent>
                  </v:textbox>
                </v:rect>
                <v:rect id="Rectangle 2729" style="position:absolute;left:664;top:1899;width:11357;height:2260;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">
                  <v:textbox inset="0,0,0,0">
                    <w:txbxContent>
                      <w:p w:rsidR="001732A8" w:rsidRDefault="001732A8" w14:paraId="18BF46D0" w14:textId="77777777">
                        <w:pPr>
                          <w:spacing w:after="160" w:line="259" w:lineRule="auto"/>
                          <w:ind w:left="0" w:firstLine="0"/>
                        </w:pPr>
                        <w:r>
                          <w:t>Single vision</w:t>
                        </w:r>
                      </w:p>
                    </w:txbxContent>
                  </v:textbox>
                </v:rect>
                <v:rect id="Rectangle 2730" style="position:absolute;left:9216;top:1899;width:563;height:2260;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BAwwAAAN0AAAAPAAAAZHJzL2Rvd25yZXYueG1sRE/LisIw&#10;FN0L8w/hDrjTdBz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3gfQQMMAAADdAAAADwAA&#10;AAAAAAAAAAAAAAAHAgAAZHJzL2Rvd25yZXYueG1sUEsFBgAAAAADAAMAtwAAAPcCAAAAAA==&#10;">
                  <v:textbox inset="0,0,0,0">
                    <w:txbxContent>
                      <w:p w:rsidR="001732A8" w:rsidRDefault="001732A8" w14:paraId="12F40E89" w14:textId="77777777">
                        <w:pPr>
                          <w:spacing w:after="160" w:line="259" w:lineRule="auto"/>
                          <w:ind w:left="0" w:firstLine="0"/>
                        </w:pPr>
                        <w:r>
                          <w:t xml:space="preserve"> </w:t>
                        </w:r>
                      </w:p>
                    </w:txbxContent>
                  </v:textbox>
                </v:rect>
                <v:rect id="Rectangle 2731" style="position:absolute;left:5163;top:3750;width:506;height:2243;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v:textbox inset="0,0,0,0">
                    <w:txbxContent>
                      <w:p w:rsidR="001732A8" w:rsidRDefault="001732A8" w14:paraId="608DEACE" w14:textId="77777777">
                        <w:pPr>
                          <w:spacing w:after="160" w:line="259" w:lineRule="auto"/>
                          <w:ind w:left="0" w:firstLine="0"/>
                        </w:pPr>
                        <w:r>
                          <w:rPr>
                            <w:rFonts w:ascii="Times New Roman" w:hAnsi="Times New Roman" w:eastAsia="Times New Roman" w:cs="Times New Roman"/>
                          </w:rPr>
                          <w:t xml:space="preserve"> </w:t>
                        </w:r>
                      </w:p>
                    </w:txbxContent>
                  </v:textbox>
                </v:rect>
                <v:rect id="Rectangle 2732" style="position:absolute;left:664;top:5557;width:16888;height:2260;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sxwAAAN0AAAAPAAAAZHJzL2Rvd25yZXYueG1sRI9Ba8JA&#10;FITvhf6H5RV6azZNQ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EGZ66zHAAAA3QAA&#10;AA8AAAAAAAAAAAAAAAAABwIAAGRycy9kb3ducmV2LnhtbFBLBQYAAAAAAwADALcAAAD7AgAAAAA=&#10;">
                  <v:textbox inset="0,0,0,0">
                    <w:txbxContent>
                      <w:p w:rsidR="001732A8" w:rsidRDefault="001732A8" w14:paraId="534C365C" w14:textId="77777777">
                        <w:pPr>
                          <w:spacing w:after="160" w:line="259" w:lineRule="auto"/>
                          <w:ind w:left="0" w:firstLine="0"/>
                        </w:pPr>
                        <w:r>
                          <w:t>Reason for supply:</w:t>
                        </w:r>
                      </w:p>
                    </w:txbxContent>
                  </v:textbox>
                </v:rect>
                <v:rect id="Rectangle 2733" style="position:absolute;left:13376;top:5557;width:564;height:2260;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43xgAAAN0AAAAPAAAAZHJzL2Rvd25yZXYueG1sRI9Pi8Iw&#10;FMTvC36H8ARva6qC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LtVON8YAAADdAAAA&#10;DwAAAAAAAAAAAAAAAAAHAgAAZHJzL2Rvd25yZXYueG1sUEsFBgAAAAADAAMAtwAAAPoCAAAAAA==&#10;">
                  <v:textbox inset="0,0,0,0">
                    <w:txbxContent>
                      <w:p w:rsidR="001732A8" w:rsidRDefault="001732A8" w14:paraId="2BAC6FC9" w14:textId="77777777">
                        <w:pPr>
                          <w:spacing w:after="160" w:line="259" w:lineRule="auto"/>
                          <w:ind w:left="0" w:firstLine="0"/>
                        </w:pPr>
                        <w:r>
                          <w:t xml:space="preserve"> </w:t>
                        </w:r>
                      </w:p>
                    </w:txbxContent>
                  </v:textbox>
                </v:rect>
                <w10:anchorlock/>
              </v:group>
            </w:pict>
          </mc:Fallback>
        </mc:AlternateContent>
      </w:r>
    </w:p>
    <w:p w:rsidR="0029391E" w:rsidRDefault="001732A8" w14:paraId="06463AEF" w14:textId="77777777">
      <w:pPr>
        <w:spacing w:after="0" w:line="259" w:lineRule="auto"/>
        <w:ind w:left="708" w:firstLine="0"/>
      </w:pPr>
      <w:r>
        <w:t xml:space="preserve"> </w:t>
      </w:r>
    </w:p>
    <w:p w:rsidR="0029391E" w:rsidRDefault="001732A8" w14:paraId="4F4FA0CA"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3CD8478A" w14:textId="77777777">
      <w:pPr>
        <w:ind w:left="10"/>
      </w:pPr>
      <w:r>
        <w:t>Name and Address of Optometrist:</w:t>
      </w:r>
      <w:r>
        <w:rPr>
          <w:rFonts w:ascii="Times New Roman" w:hAnsi="Times New Roman" w:eastAsia="Times New Roman" w:cs="Times New Roman"/>
        </w:rPr>
        <w:t xml:space="preserve"> </w:t>
      </w:r>
    </w:p>
    <w:p w:rsidR="0029391E" w:rsidRDefault="001732A8" w14:paraId="503D5106"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5B5A2F7D"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2DDCC639" w14:textId="77777777">
      <w:pPr>
        <w:spacing w:after="0" w:line="259" w:lineRule="auto"/>
        <w:ind w:left="708" w:firstLine="0"/>
      </w:pPr>
      <w:r>
        <w:rPr>
          <w:rFonts w:ascii="Times New Roman" w:hAnsi="Times New Roman" w:eastAsia="Times New Roman" w:cs="Times New Roman"/>
        </w:rPr>
        <w:t xml:space="preserve"> </w:t>
      </w:r>
    </w:p>
    <w:p w:rsidR="0029391E" w:rsidRDefault="001732A8" w14:paraId="09AD3D32" w14:textId="77777777">
      <w:pPr>
        <w:spacing w:after="0" w:line="259" w:lineRule="auto"/>
        <w:ind w:left="708" w:firstLine="0"/>
      </w:pPr>
      <w:r>
        <w:rPr>
          <w:rFonts w:ascii="Times New Roman" w:hAnsi="Times New Roman" w:eastAsia="Times New Roman" w:cs="Times New Roman"/>
        </w:rPr>
        <w:t xml:space="preserve"> </w:t>
      </w:r>
    </w:p>
    <w:p w:rsidR="0029391E" w:rsidP="69F1E62A" w:rsidRDefault="001732A8" w14:paraId="28C29427" w14:textId="4494A1C6">
      <w:pPr>
        <w:spacing w:after="0" w:line="259" w:lineRule="auto"/>
        <w:ind w:left="0" w:firstLine="0"/>
      </w:pPr>
      <w:r w:rsidR="001732A8">
        <w:rPr/>
        <w:t>Signature of Optometrist:</w:t>
      </w:r>
      <w:r w:rsidRPr="69F1E62A" w:rsidR="001732A8">
        <w:rPr>
          <w:rFonts w:ascii="Times New Roman" w:hAnsi="Times New Roman" w:eastAsia="Times New Roman" w:cs="Times New Roman"/>
        </w:rPr>
        <w:t xml:space="preserve"> </w:t>
      </w:r>
      <w:r>
        <w:tab/>
      </w:r>
      <w:r w:rsidR="001732A8">
        <w:rPr/>
        <w:t xml:space="preserve">Date: </w:t>
      </w:r>
    </w:p>
    <w:p w:rsidR="00516F90" w:rsidRDefault="00516F90" w14:paraId="6E3B313B" w14:textId="44C1FDB0">
      <w:pPr>
        <w:spacing w:after="0" w:line="259" w:lineRule="auto"/>
        <w:ind w:left="708" w:firstLine="0"/>
      </w:pPr>
      <w:r w:rsidR="001732A8">
        <w:rPr/>
        <w:t xml:space="preserve"> </w:t>
      </w:r>
    </w:p>
    <w:p w:rsidR="00516F90" w:rsidRDefault="00516F90" w14:paraId="7D65C13D" w14:textId="43B33E11">
      <w:pPr>
        <w:spacing w:after="0" w:line="259" w:lineRule="auto"/>
        <w:ind w:left="708" w:firstLine="0"/>
      </w:pPr>
    </w:p>
    <w:p w:rsidR="00516F90" w:rsidP="69F1E62A" w:rsidRDefault="00516F90" w14:paraId="7DDF7097" w14:textId="17501CFD">
      <w:pPr>
        <w:jc w:val="center"/>
        <w:rPr>
          <w:b w:val="1"/>
          <w:bCs w:val="1"/>
        </w:rPr>
      </w:pPr>
      <w:r w:rsidRPr="69F1E62A" w:rsidR="00516F90">
        <w:rPr>
          <w:b w:val="1"/>
          <w:bCs w:val="1"/>
        </w:rPr>
        <w:t>Equality Impact Assessme</w:t>
      </w:r>
      <w:r w:rsidRPr="69F1E62A" w:rsidR="6771BCE0">
        <w:rPr>
          <w:b w:val="1"/>
          <w:bCs w:val="1"/>
        </w:rPr>
        <w:t>nt</w:t>
      </w:r>
    </w:p>
    <w:p w:rsidRPr="00FE4E20" w:rsidR="00516F90" w:rsidP="00516F90" w:rsidRDefault="00516F90" w14:paraId="7FEF3F25" w14:textId="77777777">
      <w:pPr>
        <w:rPr>
          <w:b/>
        </w:rPr>
      </w:pPr>
    </w:p>
    <w:p w:rsidRPr="00FE4E20" w:rsidR="00516F90" w:rsidP="00516F90" w:rsidRDefault="00516F90" w14:paraId="18567D08" w14:textId="77777777">
      <w:pPr>
        <w:shd w:val="clear" w:color="auto" w:fill="3366FF"/>
        <w:ind w:left="-851" w:right="-1133"/>
        <w:rPr>
          <w:b/>
        </w:rPr>
      </w:pPr>
      <w:r w:rsidRPr="00FE4E20">
        <w:rPr>
          <w:b/>
        </w:rPr>
        <w:t xml:space="preserve">              </w:t>
      </w:r>
    </w:p>
    <w:p w:rsidRPr="00FE4E20" w:rsidR="00516F90" w:rsidP="00516F90" w:rsidRDefault="00516F90" w14:paraId="490768DB" w14:textId="77777777">
      <w:pPr>
        <w:shd w:val="clear" w:color="auto" w:fill="3366FF"/>
        <w:ind w:left="-851" w:right="-1133"/>
        <w:rPr>
          <w:b/>
          <w:color w:val="FFFFFF"/>
        </w:rPr>
      </w:pPr>
      <w:r w:rsidRPr="00FE4E20">
        <w:rPr>
          <w:b/>
          <w:color w:val="FFFFFF"/>
          <w:shd w:val="clear" w:color="auto" w:fill="3366FF"/>
        </w:rPr>
        <w:t xml:space="preserve">      </w:t>
      </w:r>
      <w:r w:rsidRPr="00FE4E20">
        <w:rPr>
          <w:b/>
          <w:color w:val="FFFFFF"/>
        </w:rPr>
        <w:tab/>
      </w:r>
      <w:r w:rsidRPr="00FE4E20">
        <w:rPr>
          <w:b/>
          <w:color w:val="FFFFFF"/>
        </w:rPr>
        <w:t xml:space="preserve">Preliminary Assessment Form </w:t>
      </w:r>
      <w:r w:rsidRPr="00FE4E20">
        <w:rPr>
          <w:b/>
          <w:color w:val="FFFFFF"/>
        </w:rPr>
        <w:tab/>
      </w:r>
      <w:r w:rsidRPr="00FE4E20">
        <w:rPr>
          <w:b/>
          <w:color w:val="FFFFFF"/>
        </w:rPr>
        <w:tab/>
      </w:r>
      <w:r w:rsidRPr="00FE4E20">
        <w:rPr>
          <w:b/>
          <w:color w:val="FFFFFF"/>
        </w:rPr>
        <w:tab/>
      </w:r>
      <w:r w:rsidRPr="00FE4E20">
        <w:rPr>
          <w:b/>
          <w:color w:val="FFFFFF"/>
        </w:rPr>
        <w:tab/>
      </w:r>
      <w:r w:rsidRPr="00FE4E20">
        <w:rPr>
          <w:b/>
          <w:color w:val="FFFFFF"/>
        </w:rPr>
        <w:tab/>
      </w:r>
      <w:r w:rsidRPr="00FE4E20">
        <w:rPr>
          <w:b/>
          <w:color w:val="FFFFFF"/>
        </w:rPr>
        <w:tab/>
      </w:r>
      <w:r w:rsidRPr="00FE4E20">
        <w:rPr>
          <w:b/>
          <w:color w:val="FFFFFF"/>
        </w:rPr>
        <w:tab/>
      </w:r>
      <w:r w:rsidRPr="00FE4E20">
        <w:rPr>
          <w:b/>
          <w:color w:val="FFFFFF"/>
        </w:rPr>
        <w:tab/>
      </w:r>
      <w:r w:rsidRPr="00FE4E20">
        <w:rPr>
          <w:b/>
          <w:color w:val="FFFFFF"/>
        </w:rPr>
        <w:t>v1/2009</w:t>
      </w:r>
    </w:p>
    <w:p w:rsidRPr="00FE4E20" w:rsidR="00516F90" w:rsidP="00516F90" w:rsidRDefault="00516F90" w14:paraId="3C4E884E" w14:textId="77777777">
      <w:pPr>
        <w:shd w:val="clear" w:color="auto" w:fill="3366FF"/>
        <w:ind w:left="-851" w:right="-1133"/>
        <w:rPr>
          <w:b/>
          <w:color w:val="FFFFFF"/>
        </w:rPr>
      </w:pPr>
    </w:p>
    <w:p w:rsidRPr="00FE4E20" w:rsidR="00516F90" w:rsidP="00516F90" w:rsidRDefault="00516F90" w14:paraId="2BCFDDA5" w14:textId="77777777">
      <w:pPr>
        <w:rPr>
          <w:b/>
        </w:rPr>
      </w:pPr>
    </w:p>
    <w:p w:rsidRPr="00FE4E20" w:rsidR="00516F90" w:rsidP="00516F90" w:rsidRDefault="00516F90" w14:paraId="6076DD74" w14:textId="77777777">
      <w:pPr>
        <w:spacing w:line="360" w:lineRule="auto"/>
      </w:pPr>
      <w:r w:rsidRPr="00FE4E20">
        <w:t>The preliminary impact assessment is a quick and easy screening process.</w:t>
      </w:r>
    </w:p>
    <w:p w:rsidRPr="00FE4E20" w:rsidR="00516F90" w:rsidP="00516F90" w:rsidRDefault="00516F90" w14:paraId="4B1A952A" w14:textId="77777777">
      <w:pPr>
        <w:spacing w:line="360" w:lineRule="auto"/>
      </w:pPr>
      <w:r w:rsidRPr="00FE4E20">
        <w:t>It should:</w:t>
      </w:r>
    </w:p>
    <w:p w:rsidRPr="00FE4E20" w:rsidR="00516F90" w:rsidP="00516F90" w:rsidRDefault="00516F90" w14:paraId="55D946EC" w14:textId="77777777">
      <w:pPr>
        <w:numPr>
          <w:ilvl w:val="0"/>
          <w:numId w:val="11"/>
        </w:numPr>
        <w:spacing w:after="0" w:line="360" w:lineRule="auto"/>
      </w:pPr>
      <w:r w:rsidRPr="00FE4E20">
        <w:t>Identify those policies, procedures, services, functions and strategies which require a full EIA by looking at:</w:t>
      </w:r>
    </w:p>
    <w:p w:rsidRPr="00FE4E20" w:rsidR="00516F90" w:rsidP="00516F90" w:rsidRDefault="00516F90" w14:paraId="0B829D56" w14:textId="77777777">
      <w:pPr>
        <w:numPr>
          <w:ilvl w:val="1"/>
          <w:numId w:val="11"/>
        </w:numPr>
        <w:spacing w:after="0" w:line="360" w:lineRule="auto"/>
      </w:pPr>
      <w:r w:rsidRPr="00FE4E20">
        <w:t>negative, positive or no impact on any of the equality groups</w:t>
      </w:r>
    </w:p>
    <w:p w:rsidRPr="00FE4E20" w:rsidR="00516F90" w:rsidP="00516F90" w:rsidRDefault="00516F90" w14:paraId="2CDA984D" w14:textId="77777777">
      <w:pPr>
        <w:numPr>
          <w:ilvl w:val="1"/>
          <w:numId w:val="11"/>
        </w:numPr>
        <w:spacing w:after="0" w:line="360" w:lineRule="auto"/>
      </w:pPr>
      <w:r w:rsidRPr="00FE4E20">
        <w:t xml:space="preserve">opportunity to promote equality for the equality groups </w:t>
      </w:r>
    </w:p>
    <w:p w:rsidRPr="00FE4E20" w:rsidR="00516F90" w:rsidP="00516F90" w:rsidRDefault="00516F90" w14:paraId="59119451" w14:textId="77777777">
      <w:pPr>
        <w:numPr>
          <w:ilvl w:val="1"/>
          <w:numId w:val="11"/>
        </w:numPr>
        <w:spacing w:after="0" w:line="360" w:lineRule="auto"/>
      </w:pPr>
      <w:r w:rsidRPr="00FE4E20">
        <w:t>data / feedback</w:t>
      </w:r>
    </w:p>
    <w:p w:rsidRPr="00FE4E20" w:rsidR="00516F90" w:rsidP="00516F90" w:rsidRDefault="00516F90" w14:paraId="1273D92C" w14:textId="77777777">
      <w:pPr>
        <w:numPr>
          <w:ilvl w:val="0"/>
          <w:numId w:val="11"/>
        </w:numPr>
        <w:spacing w:after="0" w:line="360" w:lineRule="auto"/>
      </w:pPr>
      <w:r w:rsidRPr="00FE4E20">
        <w:t>prioritise if and when a full EIA should be completed</w:t>
      </w:r>
    </w:p>
    <w:p w:rsidRPr="00FE4E20" w:rsidR="00516F90" w:rsidP="00516F90" w:rsidRDefault="00516F90" w14:paraId="015F1620" w14:textId="77777777">
      <w:pPr>
        <w:numPr>
          <w:ilvl w:val="0"/>
          <w:numId w:val="11"/>
        </w:numPr>
        <w:spacing w:after="0" w:line="360" w:lineRule="auto"/>
      </w:pPr>
      <w:r w:rsidRPr="00FE4E20">
        <w:t>justify reasons for why a full EIA is not going to be completed</w:t>
      </w:r>
    </w:p>
    <w:p w:rsidRPr="00FE4E20" w:rsidR="00516F90" w:rsidP="00516F90" w:rsidRDefault="00516F90" w14:paraId="37E07263" w14:textId="77777777">
      <w:r>
        <w:rPr>
          <w:b/>
          <w:noProof/>
        </w:rPr>
        <mc:AlternateContent>
          <mc:Choice Requires="wps">
            <w:drawing>
              <wp:anchor distT="0" distB="0" distL="114300" distR="114300" simplePos="0" relativeHeight="251665408" behindDoc="0" locked="0" layoutInCell="1" allowOverlap="1" wp14:anchorId="7B67E3B0" wp14:editId="5B96DA36">
                <wp:simplePos x="0" y="0"/>
                <wp:positionH relativeFrom="column">
                  <wp:posOffset>4013200</wp:posOffset>
                </wp:positionH>
                <wp:positionV relativeFrom="paragraph">
                  <wp:posOffset>19050</wp:posOffset>
                </wp:positionV>
                <wp:extent cx="2377440" cy="452755"/>
                <wp:effectExtent l="12700" t="508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2755"/>
                        </a:xfrm>
                        <a:prstGeom prst="rect">
                          <a:avLst/>
                        </a:prstGeom>
                        <a:solidFill>
                          <a:srgbClr val="FFFFFF"/>
                        </a:solidFill>
                        <a:ln w="9525">
                          <a:solidFill>
                            <a:srgbClr val="000000"/>
                          </a:solidFill>
                          <a:miter lim="800000"/>
                          <a:headEnd/>
                          <a:tailEnd/>
                        </a:ln>
                      </wps:spPr>
                      <wps:txbx>
                        <w:txbxContent>
                          <w:p w:rsidRPr="009A1264" w:rsidR="00516F90" w:rsidP="00516F90" w:rsidRDefault="00516F90" w14:paraId="76203492" w14:textId="77777777">
                            <w:r>
                              <w:t xml:space="preserve">LET HR Department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w14:anchorId="09EEEC90">
              <v:shapetype id="_x0000_t202" coordsize="21600,21600" o:spt="202" path="m,l,21600r21600,l21600,xe" w14:anchorId="7B67E3B0">
                <v:stroke joinstyle="miter"/>
                <v:path gradientshapeok="t" o:connecttype="rect"/>
              </v:shapetype>
              <v:shape id="Text Box 15" style="position:absolute;left:0;text-align:left;margin-left:316pt;margin-top:1.5pt;width:187.2pt;height:35.6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">
                <v:textbox>
                  <w:txbxContent>
                    <w:p w:rsidRPr="009A1264" w:rsidR="00516F90" w:rsidP="00516F90" w:rsidRDefault="00516F90" w14:paraId="45CA2810" w14:textId="77777777">
                      <w:r>
                        <w:t xml:space="preserve">LET HR Department </w:t>
                      </w:r>
                    </w:p>
                  </w:txbxContent>
                </v:textbox>
              </v:shape>
            </w:pict>
          </mc:Fallback>
        </mc:AlternateContent>
      </w:r>
    </w:p>
    <w:p w:rsidRPr="00FE4E20" w:rsidR="00516F90" w:rsidP="00516F90" w:rsidRDefault="00516F90" w14:paraId="3891129D" w14:textId="77777777">
      <w:pPr>
        <w:rPr>
          <w:b/>
        </w:rPr>
      </w:pPr>
      <w:r w:rsidRPr="00FE4E20">
        <w:rPr>
          <w:b/>
        </w:rPr>
        <w:t>Division/Department</w:t>
      </w:r>
      <w:r w:rsidRPr="00FE4E20">
        <w:rPr>
          <w:b/>
        </w:rPr>
        <w:tab/>
      </w:r>
      <w:r w:rsidRPr="00FE4E20">
        <w:rPr>
          <w:b/>
        </w:rPr>
        <w:tab/>
      </w:r>
      <w:r w:rsidRPr="00FE4E20">
        <w:rPr>
          <w:b/>
        </w:rPr>
        <w:tab/>
      </w:r>
      <w:r w:rsidRPr="00FE4E20">
        <w:rPr>
          <w:b/>
        </w:rPr>
        <w:tab/>
      </w:r>
    </w:p>
    <w:p w:rsidRPr="00FE4E20" w:rsidR="00516F90" w:rsidP="00516F90" w:rsidRDefault="00516F90" w14:paraId="3083DD63" w14:textId="77777777"/>
    <w:p w:rsidRPr="00FE4E20" w:rsidR="00516F90" w:rsidP="00516F90" w:rsidRDefault="00516F90" w14:paraId="4DD0FC53" w14:textId="77777777">
      <w:r>
        <w:rPr>
          <w:b/>
          <w:noProof/>
        </w:rPr>
        <mc:AlternateContent>
          <mc:Choice Requires="wps">
            <w:drawing>
              <wp:anchor distT="0" distB="0" distL="114300" distR="114300" simplePos="0" relativeHeight="251666432" behindDoc="0" locked="0" layoutInCell="1" allowOverlap="1" wp14:anchorId="453E2C73" wp14:editId="08430D3B">
                <wp:simplePos x="0" y="0"/>
                <wp:positionH relativeFrom="column">
                  <wp:posOffset>4025900</wp:posOffset>
                </wp:positionH>
                <wp:positionV relativeFrom="paragraph">
                  <wp:posOffset>103505</wp:posOffset>
                </wp:positionV>
                <wp:extent cx="2377440" cy="682625"/>
                <wp:effectExtent l="0" t="0" r="19050"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82625"/>
                        </a:xfrm>
                        <a:prstGeom prst="rect">
                          <a:avLst/>
                        </a:prstGeom>
                        <a:solidFill>
                          <a:srgbClr val="FFFFFF"/>
                        </a:solidFill>
                        <a:ln w="9525">
                          <a:solidFill>
                            <a:srgbClr val="000000"/>
                          </a:solidFill>
                          <a:miter lim="800000"/>
                          <a:headEnd/>
                          <a:tailEnd/>
                        </a:ln>
                      </wps:spPr>
                      <wps:txbx>
                        <w:txbxContent>
                          <w:p w:rsidRPr="00D20A8F" w:rsidR="00516F90" w:rsidP="00516F90" w:rsidRDefault="00516F90" w14:paraId="76C062AA" w14:textId="1A29C095">
                            <w:r>
                              <w:t>Display Screen Equipment</w:t>
                            </w:r>
                            <w:r w:rsidRPr="00D20A8F">
                              <w:t xml:space="preserve">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w14:anchorId="1B5B7D39">
              <v:shape id="Text Box 14" style="position:absolute;left:0;text-align:left;margin-left:317pt;margin-top:8.15pt;width:187.2pt;height:53.7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4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" w14:anchorId="453E2C73">
                <v:textbox>
                  <w:txbxContent>
                    <w:p w:rsidRPr="00D20A8F" w:rsidR="00516F90" w:rsidP="00516F90" w:rsidRDefault="00516F90" w14:paraId="02CE6841" w14:textId="1A29C095">
                      <w:r>
                        <w:t>Display Screen Equipment</w:t>
                      </w:r>
                      <w:r w:rsidRPr="00D20A8F">
                        <w:t xml:space="preserve"> Policy</w:t>
                      </w:r>
                    </w:p>
                  </w:txbxContent>
                </v:textbox>
              </v:shape>
            </w:pict>
          </mc:Fallback>
        </mc:AlternateContent>
      </w:r>
    </w:p>
    <w:p w:rsidRPr="00FE4E20" w:rsidR="00516F90" w:rsidP="00516F90" w:rsidRDefault="00516F90" w14:paraId="656CE26D" w14:textId="77777777">
      <w:pPr>
        <w:rPr>
          <w:b/>
        </w:rPr>
      </w:pPr>
      <w:r w:rsidRPr="00FE4E20">
        <w:rPr>
          <w:b/>
        </w:rPr>
        <w:t>Title of policy, procedure, function or service</w:t>
      </w:r>
      <w:r w:rsidRPr="00FE4E20">
        <w:rPr>
          <w:b/>
        </w:rPr>
        <w:tab/>
      </w:r>
    </w:p>
    <w:p w:rsidRPr="00FE4E20" w:rsidR="00516F90" w:rsidP="00516F90" w:rsidRDefault="00516F90" w14:paraId="1D376D7B" w14:textId="77777777"/>
    <w:p w:rsidRPr="00FE4E20" w:rsidR="00516F90" w:rsidP="00516F90" w:rsidRDefault="00516F90" w14:paraId="726FC127" w14:textId="77777777"/>
    <w:p w:rsidRPr="00FE4E20" w:rsidR="00516F90" w:rsidP="00516F90" w:rsidRDefault="00516F90" w14:paraId="4451DB38" w14:textId="77777777">
      <w:pPr>
        <w:rPr>
          <w:b/>
        </w:rPr>
      </w:pPr>
      <w:r w:rsidRPr="00FE4E20">
        <w:rPr>
          <w:b/>
        </w:rPr>
        <w:t>Type of policy, procedure, function or service</w:t>
      </w:r>
    </w:p>
    <w:p w:rsidRPr="00FE4E20" w:rsidR="00516F90" w:rsidP="00516F90" w:rsidRDefault="00516F90" w14:paraId="1353DC79" w14:textId="77777777"/>
    <w:p w:rsidRPr="00FE4E20" w:rsidR="00516F90" w:rsidP="00516F90" w:rsidRDefault="00516F90" w14:paraId="133DBB5E" w14:textId="1598062A">
      <w:r>
        <w:rPr>
          <w:noProof/>
        </w:rPr>
        <w:drawing>
          <wp:anchor distT="0" distB="0" distL="114300" distR="114300" simplePos="0" relativeHeight="251667456" behindDoc="0" locked="0" layoutInCell="1" allowOverlap="1" wp14:anchorId="0218679F" wp14:editId="7D4BED4A">
            <wp:simplePos x="0" y="0"/>
            <wp:positionH relativeFrom="column">
              <wp:posOffset>3651885</wp:posOffset>
            </wp:positionH>
            <wp:positionV relativeFrom="paragraph">
              <wp:posOffset>139065</wp:posOffset>
            </wp:positionV>
            <wp:extent cx="2660015" cy="570230"/>
            <wp:effectExtent l="0" t="0" r="6985" b="1270"/>
            <wp:wrapNone/>
            <wp:docPr id="13" name="Picture 13" descr="NHS 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NE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0015" cy="570230"/>
                    </a:xfrm>
                    <a:prstGeom prst="rect">
                      <a:avLst/>
                    </a:prstGeom>
                    <a:noFill/>
                  </pic:spPr>
                </pic:pic>
              </a:graphicData>
            </a:graphic>
            <wp14:sizeRelH relativeFrom="page">
              <wp14:pctWidth>0</wp14:pctWidth>
            </wp14:sizeRelH>
            <wp14:sizeRelV relativeFrom="page">
              <wp14:pctHeight>0</wp14:pctHeight>
            </wp14:sizeRelV>
          </wp:anchor>
        </w:drawing>
      </w:r>
      <w:r w:rsidRPr="00FE4E20">
        <w:tab/>
      </w:r>
      <w:r w:rsidRPr="00FE4E20">
        <w:tab/>
      </w:r>
      <w:r w:rsidRPr="292875E7" w:rsidR="00516F90">
        <w:rPr/>
        <w:t>Existing</w:t>
      </w:r>
      <w:r w:rsidRPr="00FE4E20">
        <w:tab/>
      </w:r>
      <w:r w:rsidRPr="00FE4E20">
        <w:tab/>
      </w:r>
      <w:r w:rsidRPr="00FE4E20">
        <w:tab/>
      </w:r>
      <w:r w:rsidR="0ADCB043">
        <w:rPr/>
        <w:t>x</w:t>
      </w:r>
      <w:r w:rsidRPr="292875E7">
        <w:fldChar w:fldCharType="begin">
          <w:ffData>
            <w:name w:val="Check2"/>
            <w:enabled/>
            <w:calcOnExit w:val="0"/>
            <w:checkBox>
              <w:sizeAuto/>
              <w:default w:val="0"/>
            </w:checkBox>
          </w:ffData>
        </w:fldChar>
      </w:r>
      <w:r w:rsidRPr="292875E7">
        <w:instrText xml:space="preserve"> FORMCHECKBOX </w:instrText>
      </w:r>
      <w:r w:rsidR="00AD5EEB">
        <w:fldChar w:fldCharType="separate"/>
      </w:r>
      <w:r w:rsidRPr="292875E7">
        <w:fldChar w:fldCharType="end"/>
      </w:r>
    </w:p>
    <w:p w:rsidRPr="00FE4E20" w:rsidR="00516F90" w:rsidP="00516F90" w:rsidRDefault="00516F90" w14:paraId="4249BB79" w14:textId="77777777"/>
    <w:p w:rsidRPr="00FE4E20" w:rsidR="00516F90" w:rsidP="00516F90" w:rsidRDefault="00516F90" w14:paraId="21A9DEE2" w14:textId="75359E23">
      <w:r w:rsidRPr="00FE4E20">
        <w:tab/>
      </w:r>
      <w:r w:rsidRPr="00FE4E20">
        <w:tab/>
      </w:r>
      <w:r w:rsidRPr="00FE4E20" w:rsidR="00516F90">
        <w:rPr/>
        <w:t>New/proposed</w:t>
      </w:r>
      <w:r w:rsidRPr="00FE4E20">
        <w:tab/>
      </w:r>
      <w:r w:rsidRPr="00FE4E20">
        <w:tab/>
      </w:r>
    </w:p>
    <w:p w:rsidRPr="00FE4E20" w:rsidR="00516F90" w:rsidP="00516F90" w:rsidRDefault="00516F90" w14:paraId="0CD85A59" w14:textId="77777777">
      <w:pPr>
        <w:jc w:val="right"/>
      </w:pPr>
    </w:p>
    <w:p w:rsidRPr="00FE4E20" w:rsidR="00516F90" w:rsidP="00516F90" w:rsidRDefault="00516F90" w14:paraId="630EBE6E" w14:textId="23569BDB">
      <w:r w:rsidRPr="00FE4E20">
        <w:tab/>
      </w:r>
      <w:r w:rsidRPr="00FE4E20">
        <w:tab/>
      </w:r>
      <w:r w:rsidRPr="00FE4E20">
        <w:t>Changed</w:t>
      </w:r>
      <w:r w:rsidRPr="00FE4E20">
        <w:tab/>
      </w:r>
      <w:r w:rsidRPr="00FE4E20">
        <w:tab/>
      </w:r>
      <w:r w:rsidRPr="00FE4E20">
        <w:tab/>
      </w:r>
      <w:r w:rsidRPr="292875E7">
        <w:fldChar w:fldCharType="begin">
          <w:ffData>
            <w:name w:val="Check2"/>
            <w:enabled/>
            <w:calcOnExit w:val="0"/>
            <w:checkBox>
              <w:sizeAuto/>
              <w:default w:val="0"/>
            </w:checkBox>
          </w:ffData>
        </w:fldChar>
      </w:r>
      <w:r w:rsidRPr="292875E7">
        <w:instrText xml:space="preserve"> FORMCHECKBOX </w:instrText>
      </w:r>
      <w:r w:rsidR="00AD5EEB">
        <w:fldChar w:fldCharType="separate"/>
      </w:r>
      <w:r w:rsidRPr="292875E7">
        <w:fldChar w:fldCharType="end"/>
      </w:r>
    </w:p>
    <w:p w:rsidRPr="00FE4E20" w:rsidR="00516F90" w:rsidP="00516F90" w:rsidRDefault="00516F90" w14:paraId="47AC6158" w14:textId="77777777"/>
    <w:p w:rsidRPr="00FE4E20" w:rsidR="00516F90" w:rsidP="00516F90" w:rsidRDefault="00516F90" w14:paraId="3B1F4F93" w14:textId="77777777"/>
    <w:p w:rsidRPr="00FE4E20" w:rsidR="00516F90" w:rsidP="00516F90" w:rsidRDefault="00516F90" w14:paraId="3B3C95BE" w14:textId="77777777">
      <w:pPr>
        <w:rPr>
          <w:b/>
        </w:rPr>
      </w:pPr>
      <w:r w:rsidRPr="00FE4E20">
        <w:rPr>
          <w:b/>
        </w:rPr>
        <w:t>Q1 - What is the aim of your policy, procedure, project or service?</w:t>
      </w:r>
    </w:p>
    <w:p w:rsidRPr="00FE4E20" w:rsidR="00516F90" w:rsidP="00516F90" w:rsidRDefault="00516F90" w14:paraId="1E495D9C" w14:textId="77777777">
      <w:pPr>
        <w:rPr>
          <w:b/>
        </w:rPr>
      </w:pPr>
      <w:r>
        <w:rPr>
          <w:b/>
          <w:noProof/>
        </w:rPr>
        <mc:AlternateContent>
          <mc:Choice Requires="wps">
            <w:drawing>
              <wp:anchor distT="0" distB="0" distL="114300" distR="114300" simplePos="0" relativeHeight="251668480" behindDoc="0" locked="0" layoutInCell="1" allowOverlap="1" wp14:anchorId="64DB285E" wp14:editId="7CE479F6">
                <wp:simplePos x="0" y="0"/>
                <wp:positionH relativeFrom="column">
                  <wp:posOffset>17780</wp:posOffset>
                </wp:positionH>
                <wp:positionV relativeFrom="paragraph">
                  <wp:posOffset>146050</wp:posOffset>
                </wp:positionV>
                <wp:extent cx="6471285" cy="577850"/>
                <wp:effectExtent l="0" t="0" r="2476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577850"/>
                        </a:xfrm>
                        <a:prstGeom prst="rect">
                          <a:avLst/>
                        </a:prstGeom>
                        <a:solidFill>
                          <a:srgbClr val="FFFFFF"/>
                        </a:solidFill>
                        <a:ln w="9525">
                          <a:solidFill>
                            <a:srgbClr val="000000"/>
                          </a:solidFill>
                          <a:miter lim="800000"/>
                          <a:headEnd/>
                          <a:tailEnd/>
                        </a:ln>
                      </wps:spPr>
                      <wps:txbx>
                        <w:txbxContent>
                          <w:p w:rsidRPr="00074829" w:rsidR="00516F90" w:rsidP="00516F90" w:rsidRDefault="00516F90" w14:paraId="0DDCA055" w14:textId="6DFEBB8F">
                            <w:pPr>
                              <w:jc w:val="both"/>
                            </w:pPr>
                            <w:r>
                              <w:t xml:space="preserve">To help support and guide employees with the correct Display Screen equipment for their health.  </w:t>
                            </w:r>
                          </w:p>
                          <w:p w:rsidRPr="00DE13BE" w:rsidR="00516F90" w:rsidP="00516F90" w:rsidRDefault="00516F90" w14:paraId="63FF94C6"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3A45E58">
              <v:shape id="Text Box 12" style="position:absolute;left:0;text-align:left;margin-left:1.4pt;margin-top:11.5pt;width:509.55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" w14:anchorId="64DB285E">
                <v:textbox>
                  <w:txbxContent>
                    <w:p w:rsidRPr="00074829" w:rsidR="00516F90" w:rsidP="00516F90" w:rsidRDefault="00516F90" w14:paraId="7B27C7FC" w14:textId="6DFEBB8F">
                      <w:pPr>
                        <w:jc w:val="both"/>
                      </w:pPr>
                      <w:r>
                        <w:t xml:space="preserve">To help support and guide employees with the correct Display Screen equipment for their health.  </w:t>
                      </w:r>
                    </w:p>
                    <w:p w:rsidRPr="00DE13BE" w:rsidR="00516F90" w:rsidP="00516F90" w:rsidRDefault="00516F90" w14:paraId="672A6659" w14:textId="77777777"/>
                  </w:txbxContent>
                </v:textbox>
              </v:shape>
            </w:pict>
          </mc:Fallback>
        </mc:AlternateContent>
      </w:r>
    </w:p>
    <w:p w:rsidRPr="00FE4E20" w:rsidR="00516F90" w:rsidP="00516F90" w:rsidRDefault="00516F90" w14:paraId="7F98FD5D" w14:textId="77777777">
      <w:pPr>
        <w:rPr>
          <w:b/>
        </w:rPr>
      </w:pPr>
    </w:p>
    <w:p w:rsidRPr="00FE4E20" w:rsidR="00516F90" w:rsidP="00516F90" w:rsidRDefault="00516F90" w14:paraId="2B3CD4DE" w14:textId="77777777">
      <w:pPr>
        <w:rPr>
          <w:b/>
        </w:rPr>
      </w:pPr>
    </w:p>
    <w:p w:rsidRPr="00FE4E20" w:rsidR="00516F90" w:rsidP="00516F90" w:rsidRDefault="00516F90" w14:paraId="57BF1AB2" w14:textId="77777777">
      <w:pPr>
        <w:rPr>
          <w:b/>
        </w:rPr>
      </w:pPr>
    </w:p>
    <w:p w:rsidRPr="00FE4E20" w:rsidR="00516F90" w:rsidP="00516F90" w:rsidRDefault="00516F90" w14:paraId="596FF488" w14:textId="77777777">
      <w:pPr>
        <w:rPr>
          <w:b/>
        </w:rPr>
      </w:pPr>
    </w:p>
    <w:p w:rsidR="00516F90" w:rsidP="00516F90" w:rsidRDefault="00516F90" w14:paraId="3704E564" w14:textId="77777777">
      <w:pPr>
        <w:rPr>
          <w:b/>
        </w:rPr>
      </w:pPr>
    </w:p>
    <w:p w:rsidRPr="00FE4E20" w:rsidR="00516F90" w:rsidP="00516F90" w:rsidRDefault="00516F90" w14:paraId="51E0FAF4" w14:textId="77777777">
      <w:pPr>
        <w:rPr>
          <w:b/>
        </w:rPr>
      </w:pPr>
      <w:r w:rsidRPr="00FE4E20">
        <w:rPr>
          <w:b/>
        </w:rPr>
        <w:t>Q2 - Who is the policy, procedure, project or service going to benefit?</w:t>
      </w:r>
    </w:p>
    <w:p w:rsidRPr="00FE4E20" w:rsidR="00516F90" w:rsidP="00516F90" w:rsidRDefault="00516F90" w14:paraId="3F084360" w14:textId="77777777">
      <w:pPr>
        <w:rPr>
          <w:b/>
        </w:rPr>
      </w:pPr>
      <w:r>
        <w:rPr>
          <w:b/>
          <w:noProof/>
        </w:rPr>
        <mc:AlternateContent>
          <mc:Choice Requires="wps">
            <w:drawing>
              <wp:anchor distT="0" distB="0" distL="114300" distR="114300" simplePos="0" relativeHeight="251669504" behindDoc="0" locked="0" layoutInCell="1" allowOverlap="1" wp14:anchorId="4BF84994" wp14:editId="0F2B7D79">
                <wp:simplePos x="0" y="0"/>
                <wp:positionH relativeFrom="column">
                  <wp:posOffset>18415</wp:posOffset>
                </wp:positionH>
                <wp:positionV relativeFrom="paragraph">
                  <wp:posOffset>144780</wp:posOffset>
                </wp:positionV>
                <wp:extent cx="6471285" cy="566420"/>
                <wp:effectExtent l="8890" t="13970" r="635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566420"/>
                        </a:xfrm>
                        <a:prstGeom prst="rect">
                          <a:avLst/>
                        </a:prstGeom>
                        <a:solidFill>
                          <a:srgbClr val="FFFFFF"/>
                        </a:solidFill>
                        <a:ln w="9525">
                          <a:solidFill>
                            <a:srgbClr val="000000"/>
                          </a:solidFill>
                          <a:miter lim="800000"/>
                          <a:headEnd/>
                          <a:tailEnd/>
                        </a:ln>
                      </wps:spPr>
                      <wps:txbx>
                        <w:txbxContent>
                          <w:p w:rsidRPr="009A1264" w:rsidR="00516F90" w:rsidP="00516F90" w:rsidRDefault="00516F90" w14:paraId="6C2F7ADF" w14:textId="77777777">
                            <w:r w:rsidRPr="009A1264">
                              <w:t>All LET Employees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40CBF3F">
              <v:shape id="Text Box 10" style="position:absolute;left:0;text-align:left;margin-left:1.45pt;margin-top:11.4pt;width:509.55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" w14:anchorId="4BF84994">
                <v:textbox>
                  <w:txbxContent>
                    <w:p w:rsidRPr="009A1264" w:rsidR="00516F90" w:rsidP="00516F90" w:rsidRDefault="00516F90" w14:paraId="7184ECD2" w14:textId="77777777">
                      <w:r w:rsidRPr="009A1264">
                        <w:t>All LET Employees</w:t>
                      </w:r>
                    </w:p>
                  </w:txbxContent>
                </v:textbox>
              </v:shape>
            </w:pict>
          </mc:Fallback>
        </mc:AlternateContent>
      </w:r>
    </w:p>
    <w:p w:rsidRPr="00FE4E20" w:rsidR="00516F90" w:rsidP="00516F90" w:rsidRDefault="00516F90" w14:paraId="3B0D8075" w14:textId="77777777">
      <w:pPr>
        <w:rPr>
          <w:b/>
        </w:rPr>
      </w:pPr>
    </w:p>
    <w:p w:rsidR="00516F90" w:rsidP="00516F90" w:rsidRDefault="00516F90" w14:paraId="1005E664" w14:textId="77777777">
      <w:pPr>
        <w:rPr>
          <w:b/>
        </w:rPr>
      </w:pPr>
    </w:p>
    <w:p w:rsidR="00516F90" w:rsidP="00516F90" w:rsidRDefault="00516F90" w14:paraId="3020EE78" w14:textId="77777777">
      <w:pPr>
        <w:ind w:left="0" w:firstLine="0"/>
        <w:rPr>
          <w:b/>
        </w:rPr>
      </w:pPr>
    </w:p>
    <w:p w:rsidRPr="00FE4E20" w:rsidR="00516F90" w:rsidP="00516F90" w:rsidRDefault="00516F90" w14:paraId="7A693D6B" w14:textId="77777777">
      <w:pPr>
        <w:rPr>
          <w:b/>
        </w:rPr>
      </w:pPr>
      <w:r w:rsidRPr="00FE4E20">
        <w:rPr>
          <w:b/>
        </w:rPr>
        <w:t>Q3 - Thinking about each group below, does, or could the policy, procedure, project or service have a negative impact on members of the equality groups below?</w:t>
      </w:r>
    </w:p>
    <w:p w:rsidRPr="00FE4E20" w:rsidR="00516F90" w:rsidP="00516F90" w:rsidRDefault="00516F90" w14:paraId="32662B2E" w14:textId="77777777">
      <w:pPr>
        <w:rPr>
          <w: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64"/>
        <w:gridCol w:w="1985"/>
        <w:gridCol w:w="1701"/>
        <w:gridCol w:w="2693"/>
      </w:tblGrid>
      <w:tr w:rsidRPr="00EF5D17" w:rsidR="00516F90" w:rsidTr="00516F90" w14:paraId="1F051179" w14:textId="77777777">
        <w:tc>
          <w:tcPr>
            <w:tcW w:w="2864" w:type="dxa"/>
            <w:tcBorders>
              <w:bottom w:val="single" w:color="auto" w:sz="4" w:space="0"/>
            </w:tcBorders>
            <w:shd w:val="clear" w:color="auto" w:fill="B3B3B3"/>
          </w:tcPr>
          <w:p w:rsidRPr="00EF5D17" w:rsidR="00516F90" w:rsidP="005049A3" w:rsidRDefault="00516F90" w14:paraId="1493608D" w14:textId="77777777">
            <w:pPr>
              <w:rPr>
                <w:b/>
              </w:rPr>
            </w:pPr>
            <w:r w:rsidRPr="00EF5D17">
              <w:rPr>
                <w:b/>
              </w:rPr>
              <w:t>Group</w:t>
            </w:r>
          </w:p>
        </w:tc>
        <w:tc>
          <w:tcPr>
            <w:tcW w:w="1985" w:type="dxa"/>
            <w:shd w:val="clear" w:color="auto" w:fill="B3B3B3"/>
          </w:tcPr>
          <w:p w:rsidRPr="00EF5D17" w:rsidR="00516F90" w:rsidP="005049A3" w:rsidRDefault="00516F90" w14:paraId="74EBB6B8" w14:textId="77777777">
            <w:pPr>
              <w:jc w:val="center"/>
              <w:rPr>
                <w:b/>
              </w:rPr>
            </w:pPr>
            <w:r w:rsidRPr="00EF5D17">
              <w:rPr>
                <w:b/>
              </w:rPr>
              <w:t>Yes</w:t>
            </w:r>
          </w:p>
          <w:p w:rsidRPr="00EF5D17" w:rsidR="00516F90" w:rsidP="005049A3" w:rsidRDefault="00516F90" w14:paraId="11CDA536" w14:textId="77777777">
            <w:pPr>
              <w:jc w:val="center"/>
              <w:rPr>
                <w:b/>
              </w:rPr>
            </w:pPr>
          </w:p>
        </w:tc>
        <w:tc>
          <w:tcPr>
            <w:tcW w:w="1701" w:type="dxa"/>
            <w:shd w:val="clear" w:color="auto" w:fill="B3B3B3"/>
          </w:tcPr>
          <w:p w:rsidRPr="00EF5D17" w:rsidR="00516F90" w:rsidP="005049A3" w:rsidRDefault="00516F90" w14:paraId="1947BF8B" w14:textId="77777777">
            <w:pPr>
              <w:jc w:val="center"/>
              <w:rPr>
                <w:b/>
              </w:rPr>
            </w:pPr>
            <w:r w:rsidRPr="00EF5D17">
              <w:rPr>
                <w:b/>
              </w:rPr>
              <w:t>No</w:t>
            </w:r>
          </w:p>
          <w:p w:rsidRPr="00EF5D17" w:rsidR="00516F90" w:rsidP="005049A3" w:rsidRDefault="00516F90" w14:paraId="708BF070" w14:textId="77777777">
            <w:pPr>
              <w:rPr>
                <w:b/>
              </w:rPr>
            </w:pPr>
          </w:p>
        </w:tc>
        <w:tc>
          <w:tcPr>
            <w:tcW w:w="2693" w:type="dxa"/>
            <w:shd w:val="clear" w:color="auto" w:fill="B3B3B3"/>
          </w:tcPr>
          <w:p w:rsidRPr="00EF5D17" w:rsidR="00516F90" w:rsidP="005049A3" w:rsidRDefault="00516F90" w14:paraId="4393FAB0" w14:textId="77777777">
            <w:pPr>
              <w:jc w:val="center"/>
              <w:rPr>
                <w:b/>
              </w:rPr>
            </w:pPr>
            <w:r w:rsidRPr="00EF5D17">
              <w:rPr>
                <w:b/>
              </w:rPr>
              <w:t>Unclear</w:t>
            </w:r>
          </w:p>
        </w:tc>
      </w:tr>
      <w:tr w:rsidRPr="00EF5D17" w:rsidR="00516F90" w:rsidTr="00516F90" w14:paraId="504BDD20" w14:textId="77777777">
        <w:trPr>
          <w:trHeight w:val="340"/>
        </w:trPr>
        <w:tc>
          <w:tcPr>
            <w:tcW w:w="2864" w:type="dxa"/>
            <w:shd w:val="clear" w:color="auto" w:fill="E0E0E0"/>
            <w:vAlign w:val="center"/>
          </w:tcPr>
          <w:p w:rsidRPr="00EF5D17" w:rsidR="00516F90" w:rsidP="005049A3" w:rsidRDefault="00516F90" w14:paraId="207C1923" w14:textId="77777777">
            <w:r w:rsidRPr="00EF5D17">
              <w:t>Age</w:t>
            </w:r>
          </w:p>
        </w:tc>
        <w:tc>
          <w:tcPr>
            <w:tcW w:w="1985" w:type="dxa"/>
            <w:shd w:val="clear" w:color="auto" w:fill="auto"/>
          </w:tcPr>
          <w:p w:rsidRPr="00EF5D17" w:rsidR="00516F90" w:rsidP="005049A3" w:rsidRDefault="00516F90" w14:paraId="53DD26CF" w14:textId="77777777"/>
        </w:tc>
        <w:tc>
          <w:tcPr>
            <w:tcW w:w="1701" w:type="dxa"/>
            <w:shd w:val="clear" w:color="auto" w:fill="auto"/>
          </w:tcPr>
          <w:p w:rsidRPr="00EF5D17" w:rsidR="00516F90" w:rsidP="005049A3" w:rsidRDefault="00516F90" w14:paraId="6626BDE5" w14:textId="77777777">
            <w:pPr>
              <w:jc w:val="center"/>
            </w:pPr>
            <w:r>
              <w:t>N</w:t>
            </w:r>
          </w:p>
        </w:tc>
        <w:tc>
          <w:tcPr>
            <w:tcW w:w="2693" w:type="dxa"/>
            <w:shd w:val="clear" w:color="auto" w:fill="auto"/>
          </w:tcPr>
          <w:p w:rsidRPr="00EF5D17" w:rsidR="00516F90" w:rsidP="005049A3" w:rsidRDefault="00516F90" w14:paraId="774FED34" w14:textId="77777777"/>
        </w:tc>
      </w:tr>
      <w:tr w:rsidRPr="00EF5D17" w:rsidR="00516F90" w:rsidTr="00516F90" w14:paraId="4F8DFF9B" w14:textId="77777777">
        <w:trPr>
          <w:trHeight w:val="340"/>
        </w:trPr>
        <w:tc>
          <w:tcPr>
            <w:tcW w:w="2864" w:type="dxa"/>
            <w:shd w:val="clear" w:color="auto" w:fill="E0E0E0"/>
            <w:vAlign w:val="center"/>
          </w:tcPr>
          <w:p w:rsidRPr="00EF5D17" w:rsidR="00516F90" w:rsidP="005049A3" w:rsidRDefault="00516F90" w14:paraId="096EEA92" w14:textId="77777777">
            <w:r w:rsidRPr="00EF5D17">
              <w:t>Disability</w:t>
            </w:r>
          </w:p>
        </w:tc>
        <w:tc>
          <w:tcPr>
            <w:tcW w:w="1985" w:type="dxa"/>
            <w:shd w:val="clear" w:color="auto" w:fill="auto"/>
          </w:tcPr>
          <w:p w:rsidRPr="00EF5D17" w:rsidR="00516F90" w:rsidP="005049A3" w:rsidRDefault="00516F90" w14:paraId="7F29A3A0" w14:textId="77777777"/>
        </w:tc>
        <w:tc>
          <w:tcPr>
            <w:tcW w:w="1701" w:type="dxa"/>
            <w:shd w:val="clear" w:color="auto" w:fill="auto"/>
          </w:tcPr>
          <w:p w:rsidRPr="00EF5D17" w:rsidR="00516F90" w:rsidP="005049A3" w:rsidRDefault="00516F90" w14:paraId="7B7720FD" w14:textId="77777777">
            <w:pPr>
              <w:jc w:val="center"/>
            </w:pPr>
            <w:r>
              <w:t>N</w:t>
            </w:r>
          </w:p>
        </w:tc>
        <w:tc>
          <w:tcPr>
            <w:tcW w:w="2693" w:type="dxa"/>
            <w:shd w:val="clear" w:color="auto" w:fill="auto"/>
          </w:tcPr>
          <w:p w:rsidRPr="00EF5D17" w:rsidR="00516F90" w:rsidP="005049A3" w:rsidRDefault="00516F90" w14:paraId="24399175" w14:textId="77777777"/>
        </w:tc>
      </w:tr>
      <w:tr w:rsidRPr="00EF5D17" w:rsidR="00516F90" w:rsidTr="00516F90" w14:paraId="3911E732" w14:textId="77777777">
        <w:trPr>
          <w:trHeight w:val="340"/>
        </w:trPr>
        <w:tc>
          <w:tcPr>
            <w:tcW w:w="2864" w:type="dxa"/>
            <w:shd w:val="clear" w:color="auto" w:fill="E0E0E0"/>
            <w:vAlign w:val="center"/>
          </w:tcPr>
          <w:p w:rsidRPr="00EF5D17" w:rsidR="00516F90" w:rsidP="005049A3" w:rsidRDefault="00516F90" w14:paraId="1593CFCD" w14:textId="77777777">
            <w:r w:rsidRPr="00EF5D17">
              <w:t>Race</w:t>
            </w:r>
          </w:p>
        </w:tc>
        <w:tc>
          <w:tcPr>
            <w:tcW w:w="1985" w:type="dxa"/>
            <w:shd w:val="clear" w:color="auto" w:fill="auto"/>
          </w:tcPr>
          <w:p w:rsidRPr="00EF5D17" w:rsidR="00516F90" w:rsidP="005049A3" w:rsidRDefault="00516F90" w14:paraId="6297B3ED" w14:textId="77777777"/>
        </w:tc>
        <w:tc>
          <w:tcPr>
            <w:tcW w:w="1701" w:type="dxa"/>
            <w:shd w:val="clear" w:color="auto" w:fill="auto"/>
          </w:tcPr>
          <w:p w:rsidRPr="00EF5D17" w:rsidR="00516F90" w:rsidP="005049A3" w:rsidRDefault="00516F90" w14:paraId="70DE7DBC" w14:textId="77777777">
            <w:pPr>
              <w:jc w:val="center"/>
            </w:pPr>
            <w:r>
              <w:t>N</w:t>
            </w:r>
          </w:p>
        </w:tc>
        <w:tc>
          <w:tcPr>
            <w:tcW w:w="2693" w:type="dxa"/>
            <w:shd w:val="clear" w:color="auto" w:fill="auto"/>
          </w:tcPr>
          <w:p w:rsidRPr="00EF5D17" w:rsidR="00516F90" w:rsidP="005049A3" w:rsidRDefault="00516F90" w14:paraId="228A920E" w14:textId="77777777"/>
        </w:tc>
      </w:tr>
      <w:tr w:rsidRPr="00EF5D17" w:rsidR="00516F90" w:rsidTr="00516F90" w14:paraId="6945C76F" w14:textId="77777777">
        <w:trPr>
          <w:trHeight w:val="340"/>
        </w:trPr>
        <w:tc>
          <w:tcPr>
            <w:tcW w:w="2864" w:type="dxa"/>
            <w:shd w:val="clear" w:color="auto" w:fill="E0E0E0"/>
            <w:vAlign w:val="center"/>
          </w:tcPr>
          <w:p w:rsidRPr="00EF5D17" w:rsidR="00516F90" w:rsidP="005049A3" w:rsidRDefault="00516F90" w14:paraId="7EDF4745" w14:textId="77777777">
            <w:r w:rsidRPr="00EF5D17">
              <w:t>Gender</w:t>
            </w:r>
          </w:p>
        </w:tc>
        <w:tc>
          <w:tcPr>
            <w:tcW w:w="1985" w:type="dxa"/>
            <w:shd w:val="clear" w:color="auto" w:fill="auto"/>
          </w:tcPr>
          <w:p w:rsidRPr="00EF5D17" w:rsidR="00516F90" w:rsidP="005049A3" w:rsidRDefault="00516F90" w14:paraId="56BE27AA" w14:textId="77777777"/>
        </w:tc>
        <w:tc>
          <w:tcPr>
            <w:tcW w:w="1701" w:type="dxa"/>
            <w:shd w:val="clear" w:color="auto" w:fill="auto"/>
          </w:tcPr>
          <w:p w:rsidRPr="00EF5D17" w:rsidR="00516F90" w:rsidP="005049A3" w:rsidRDefault="00516F90" w14:paraId="58047980" w14:textId="77777777">
            <w:pPr>
              <w:jc w:val="center"/>
            </w:pPr>
            <w:r>
              <w:t>N</w:t>
            </w:r>
          </w:p>
        </w:tc>
        <w:tc>
          <w:tcPr>
            <w:tcW w:w="2693" w:type="dxa"/>
            <w:shd w:val="clear" w:color="auto" w:fill="auto"/>
          </w:tcPr>
          <w:p w:rsidRPr="00EF5D17" w:rsidR="00516F90" w:rsidP="005049A3" w:rsidRDefault="00516F90" w14:paraId="3EB60E0C" w14:textId="77777777"/>
        </w:tc>
      </w:tr>
      <w:tr w:rsidRPr="00EF5D17" w:rsidR="00516F90" w:rsidTr="00516F90" w14:paraId="52BB97ED" w14:textId="77777777">
        <w:trPr>
          <w:trHeight w:val="340"/>
        </w:trPr>
        <w:tc>
          <w:tcPr>
            <w:tcW w:w="2864" w:type="dxa"/>
            <w:shd w:val="clear" w:color="auto" w:fill="E0E0E0"/>
            <w:vAlign w:val="center"/>
          </w:tcPr>
          <w:p w:rsidRPr="00EF5D17" w:rsidR="00516F90" w:rsidP="005049A3" w:rsidRDefault="00516F90" w14:paraId="3500EECD" w14:textId="77777777">
            <w:r w:rsidRPr="00EF5D17">
              <w:t>Transgender</w:t>
            </w:r>
          </w:p>
        </w:tc>
        <w:tc>
          <w:tcPr>
            <w:tcW w:w="1985" w:type="dxa"/>
            <w:shd w:val="clear" w:color="auto" w:fill="auto"/>
          </w:tcPr>
          <w:p w:rsidRPr="00EF5D17" w:rsidR="00516F90" w:rsidP="005049A3" w:rsidRDefault="00516F90" w14:paraId="7FD60383" w14:textId="77777777"/>
        </w:tc>
        <w:tc>
          <w:tcPr>
            <w:tcW w:w="1701" w:type="dxa"/>
            <w:shd w:val="clear" w:color="auto" w:fill="auto"/>
          </w:tcPr>
          <w:p w:rsidRPr="00EF5D17" w:rsidR="00516F90" w:rsidP="005049A3" w:rsidRDefault="00516F90" w14:paraId="5051BF03" w14:textId="77777777">
            <w:pPr>
              <w:jc w:val="center"/>
            </w:pPr>
            <w:r>
              <w:t>N</w:t>
            </w:r>
          </w:p>
        </w:tc>
        <w:tc>
          <w:tcPr>
            <w:tcW w:w="2693" w:type="dxa"/>
            <w:shd w:val="clear" w:color="auto" w:fill="auto"/>
          </w:tcPr>
          <w:p w:rsidRPr="00EF5D17" w:rsidR="00516F90" w:rsidP="005049A3" w:rsidRDefault="00516F90" w14:paraId="6B19AAD5" w14:textId="77777777"/>
        </w:tc>
      </w:tr>
      <w:tr w:rsidRPr="00EF5D17" w:rsidR="00516F90" w:rsidTr="00516F90" w14:paraId="6E1DB304" w14:textId="77777777">
        <w:trPr>
          <w:trHeight w:val="340"/>
        </w:trPr>
        <w:tc>
          <w:tcPr>
            <w:tcW w:w="2864" w:type="dxa"/>
            <w:shd w:val="clear" w:color="auto" w:fill="E0E0E0"/>
            <w:vAlign w:val="center"/>
          </w:tcPr>
          <w:p w:rsidRPr="00EF5D17" w:rsidR="00516F90" w:rsidP="005049A3" w:rsidRDefault="00516F90" w14:paraId="01C04454" w14:textId="77777777">
            <w:r w:rsidRPr="00EF5D17">
              <w:t>Sexual Orientation</w:t>
            </w:r>
          </w:p>
        </w:tc>
        <w:tc>
          <w:tcPr>
            <w:tcW w:w="1985" w:type="dxa"/>
            <w:shd w:val="clear" w:color="auto" w:fill="auto"/>
          </w:tcPr>
          <w:p w:rsidRPr="00EF5D17" w:rsidR="00516F90" w:rsidP="005049A3" w:rsidRDefault="00516F90" w14:paraId="480A0D34" w14:textId="77777777"/>
        </w:tc>
        <w:tc>
          <w:tcPr>
            <w:tcW w:w="1701" w:type="dxa"/>
            <w:shd w:val="clear" w:color="auto" w:fill="auto"/>
          </w:tcPr>
          <w:p w:rsidRPr="00EF5D17" w:rsidR="00516F90" w:rsidP="005049A3" w:rsidRDefault="00516F90" w14:paraId="44A950B2" w14:textId="77777777">
            <w:pPr>
              <w:jc w:val="center"/>
            </w:pPr>
            <w:r>
              <w:t>N</w:t>
            </w:r>
          </w:p>
        </w:tc>
        <w:tc>
          <w:tcPr>
            <w:tcW w:w="2693" w:type="dxa"/>
            <w:shd w:val="clear" w:color="auto" w:fill="auto"/>
          </w:tcPr>
          <w:p w:rsidRPr="00EF5D17" w:rsidR="00516F90" w:rsidP="005049A3" w:rsidRDefault="00516F90" w14:paraId="2E898E1D" w14:textId="77777777"/>
        </w:tc>
      </w:tr>
      <w:tr w:rsidRPr="00EF5D17" w:rsidR="00516F90" w:rsidTr="00516F90" w14:paraId="28C8C9C0" w14:textId="77777777">
        <w:trPr>
          <w:trHeight w:val="340"/>
        </w:trPr>
        <w:tc>
          <w:tcPr>
            <w:tcW w:w="2864" w:type="dxa"/>
            <w:shd w:val="clear" w:color="auto" w:fill="E0E0E0"/>
            <w:vAlign w:val="center"/>
          </w:tcPr>
          <w:p w:rsidRPr="00EF5D17" w:rsidR="00516F90" w:rsidP="005049A3" w:rsidRDefault="00516F90" w14:paraId="0469A169" w14:textId="77777777">
            <w:r w:rsidRPr="00EF5D17">
              <w:t>Religion or belief</w:t>
            </w:r>
          </w:p>
        </w:tc>
        <w:tc>
          <w:tcPr>
            <w:tcW w:w="1985" w:type="dxa"/>
            <w:shd w:val="clear" w:color="auto" w:fill="auto"/>
          </w:tcPr>
          <w:p w:rsidRPr="00EF5D17" w:rsidR="00516F90" w:rsidP="005049A3" w:rsidRDefault="00516F90" w14:paraId="6361DD7C" w14:textId="77777777"/>
        </w:tc>
        <w:tc>
          <w:tcPr>
            <w:tcW w:w="1701" w:type="dxa"/>
            <w:shd w:val="clear" w:color="auto" w:fill="auto"/>
          </w:tcPr>
          <w:p w:rsidRPr="00EF5D17" w:rsidR="00516F90" w:rsidP="005049A3" w:rsidRDefault="00516F90" w14:paraId="3C7ABB8F" w14:textId="77777777">
            <w:pPr>
              <w:jc w:val="center"/>
            </w:pPr>
            <w:r>
              <w:t>N</w:t>
            </w:r>
          </w:p>
        </w:tc>
        <w:tc>
          <w:tcPr>
            <w:tcW w:w="2693" w:type="dxa"/>
            <w:shd w:val="clear" w:color="auto" w:fill="auto"/>
          </w:tcPr>
          <w:p w:rsidRPr="00EF5D17" w:rsidR="00516F90" w:rsidP="005049A3" w:rsidRDefault="00516F90" w14:paraId="4B7A2ACD" w14:textId="77777777"/>
        </w:tc>
      </w:tr>
      <w:tr w:rsidRPr="00EF5D17" w:rsidR="00516F90" w:rsidTr="00516F90" w14:paraId="59406968" w14:textId="77777777">
        <w:trPr>
          <w:trHeight w:val="340"/>
        </w:trPr>
        <w:tc>
          <w:tcPr>
            <w:tcW w:w="2864" w:type="dxa"/>
            <w:shd w:val="clear" w:color="auto" w:fill="E0E0E0"/>
            <w:vAlign w:val="center"/>
          </w:tcPr>
          <w:p w:rsidRPr="00EF5D17" w:rsidR="00516F90" w:rsidP="005049A3" w:rsidRDefault="00516F90" w14:paraId="39F084F8" w14:textId="77777777">
            <w:r w:rsidRPr="00EF5D17">
              <w:t>Marriage &amp; Civil Partnership</w:t>
            </w:r>
          </w:p>
        </w:tc>
        <w:tc>
          <w:tcPr>
            <w:tcW w:w="1985" w:type="dxa"/>
            <w:shd w:val="clear" w:color="auto" w:fill="auto"/>
          </w:tcPr>
          <w:p w:rsidRPr="00EF5D17" w:rsidR="00516F90" w:rsidP="005049A3" w:rsidRDefault="00516F90" w14:paraId="5B29FD1A" w14:textId="77777777"/>
        </w:tc>
        <w:tc>
          <w:tcPr>
            <w:tcW w:w="1701" w:type="dxa"/>
            <w:shd w:val="clear" w:color="auto" w:fill="auto"/>
          </w:tcPr>
          <w:p w:rsidRPr="00EF5D17" w:rsidR="00516F90" w:rsidP="005049A3" w:rsidRDefault="00516F90" w14:paraId="74DFB492" w14:textId="77777777">
            <w:pPr>
              <w:jc w:val="center"/>
            </w:pPr>
            <w:r>
              <w:t>N</w:t>
            </w:r>
          </w:p>
        </w:tc>
        <w:tc>
          <w:tcPr>
            <w:tcW w:w="2693" w:type="dxa"/>
            <w:shd w:val="clear" w:color="auto" w:fill="auto"/>
          </w:tcPr>
          <w:p w:rsidRPr="00EF5D17" w:rsidR="00516F90" w:rsidP="005049A3" w:rsidRDefault="00516F90" w14:paraId="451F34FB" w14:textId="77777777"/>
        </w:tc>
      </w:tr>
      <w:tr w:rsidRPr="00EF5D17" w:rsidR="00516F90" w:rsidTr="00516F90" w14:paraId="718ECF98" w14:textId="77777777">
        <w:trPr>
          <w:trHeight w:val="340"/>
        </w:trPr>
        <w:tc>
          <w:tcPr>
            <w:tcW w:w="2864" w:type="dxa"/>
            <w:shd w:val="clear" w:color="auto" w:fill="E0E0E0"/>
            <w:vAlign w:val="center"/>
          </w:tcPr>
          <w:p w:rsidRPr="00EF5D17" w:rsidR="00516F90" w:rsidP="005049A3" w:rsidRDefault="00516F90" w14:paraId="1718AE06" w14:textId="77777777">
            <w:r w:rsidRPr="00EF5D17">
              <w:t>Pregnancy &amp; Maternity</w:t>
            </w:r>
          </w:p>
        </w:tc>
        <w:tc>
          <w:tcPr>
            <w:tcW w:w="1985" w:type="dxa"/>
            <w:shd w:val="clear" w:color="auto" w:fill="auto"/>
          </w:tcPr>
          <w:p w:rsidRPr="00EF5D17" w:rsidR="00516F90" w:rsidP="005049A3" w:rsidRDefault="00516F90" w14:paraId="28D8DD98" w14:textId="77777777"/>
        </w:tc>
        <w:tc>
          <w:tcPr>
            <w:tcW w:w="1701" w:type="dxa"/>
            <w:shd w:val="clear" w:color="auto" w:fill="auto"/>
          </w:tcPr>
          <w:p w:rsidRPr="00EF5D17" w:rsidR="00516F90" w:rsidP="005049A3" w:rsidRDefault="00516F90" w14:paraId="22B9D9A7" w14:textId="77777777">
            <w:pPr>
              <w:jc w:val="center"/>
            </w:pPr>
            <w:r>
              <w:t>N</w:t>
            </w:r>
          </w:p>
        </w:tc>
        <w:tc>
          <w:tcPr>
            <w:tcW w:w="2693" w:type="dxa"/>
            <w:shd w:val="clear" w:color="auto" w:fill="auto"/>
          </w:tcPr>
          <w:p w:rsidRPr="00EF5D17" w:rsidR="00516F90" w:rsidP="005049A3" w:rsidRDefault="00516F90" w14:paraId="4EDF8F71" w14:textId="77777777"/>
        </w:tc>
      </w:tr>
      <w:tr w:rsidRPr="00EF5D17" w:rsidR="00516F90" w:rsidTr="00516F90" w14:paraId="4DCE63AE" w14:textId="77777777">
        <w:trPr>
          <w:trHeight w:val="340"/>
        </w:trPr>
        <w:tc>
          <w:tcPr>
            <w:tcW w:w="2864" w:type="dxa"/>
            <w:shd w:val="clear" w:color="auto" w:fill="E0E0E0"/>
            <w:vAlign w:val="center"/>
          </w:tcPr>
          <w:p w:rsidRPr="00EF5D17" w:rsidR="00516F90" w:rsidP="005049A3" w:rsidRDefault="00516F90" w14:paraId="0EBEE97E" w14:textId="77777777">
            <w:r w:rsidRPr="00EF5D17">
              <w:t>Relationships between groups</w:t>
            </w:r>
          </w:p>
        </w:tc>
        <w:tc>
          <w:tcPr>
            <w:tcW w:w="1985" w:type="dxa"/>
            <w:shd w:val="clear" w:color="auto" w:fill="auto"/>
          </w:tcPr>
          <w:p w:rsidRPr="00EF5D17" w:rsidR="00516F90" w:rsidP="005049A3" w:rsidRDefault="00516F90" w14:paraId="4D103035" w14:textId="77777777"/>
        </w:tc>
        <w:tc>
          <w:tcPr>
            <w:tcW w:w="1701" w:type="dxa"/>
            <w:shd w:val="clear" w:color="auto" w:fill="auto"/>
          </w:tcPr>
          <w:p w:rsidRPr="00EF5D17" w:rsidR="00516F90" w:rsidP="005049A3" w:rsidRDefault="00516F90" w14:paraId="01164C41" w14:textId="77777777">
            <w:pPr>
              <w:jc w:val="center"/>
            </w:pPr>
            <w:r>
              <w:t>N</w:t>
            </w:r>
          </w:p>
        </w:tc>
        <w:tc>
          <w:tcPr>
            <w:tcW w:w="2693" w:type="dxa"/>
            <w:shd w:val="clear" w:color="auto" w:fill="auto"/>
          </w:tcPr>
          <w:p w:rsidRPr="00EF5D17" w:rsidR="00516F90" w:rsidP="005049A3" w:rsidRDefault="00516F90" w14:paraId="4F781BC6" w14:textId="77777777"/>
        </w:tc>
      </w:tr>
      <w:tr w:rsidRPr="00EF5D17" w:rsidR="00516F90" w:rsidTr="00516F90" w14:paraId="4F984D85" w14:textId="77777777">
        <w:trPr>
          <w:trHeight w:val="340"/>
        </w:trPr>
        <w:tc>
          <w:tcPr>
            <w:tcW w:w="2864" w:type="dxa"/>
            <w:shd w:val="clear" w:color="auto" w:fill="E0E0E0"/>
            <w:vAlign w:val="center"/>
          </w:tcPr>
          <w:p w:rsidRPr="00EF5D17" w:rsidR="00516F90" w:rsidP="005049A3" w:rsidRDefault="00516F90" w14:paraId="01D2ECF8" w14:textId="77777777">
            <w:r w:rsidRPr="00EF5D17">
              <w:t>Other socially excluded groups</w:t>
            </w:r>
          </w:p>
        </w:tc>
        <w:tc>
          <w:tcPr>
            <w:tcW w:w="1985" w:type="dxa"/>
            <w:shd w:val="clear" w:color="auto" w:fill="auto"/>
          </w:tcPr>
          <w:p w:rsidRPr="00EF5D17" w:rsidR="00516F90" w:rsidP="005049A3" w:rsidRDefault="00516F90" w14:paraId="13D9A902" w14:textId="77777777"/>
        </w:tc>
        <w:tc>
          <w:tcPr>
            <w:tcW w:w="1701" w:type="dxa"/>
            <w:shd w:val="clear" w:color="auto" w:fill="auto"/>
          </w:tcPr>
          <w:p w:rsidRPr="00EF5D17" w:rsidR="00516F90" w:rsidP="005049A3" w:rsidRDefault="00516F90" w14:paraId="20356D13" w14:textId="77777777">
            <w:pPr>
              <w:jc w:val="center"/>
            </w:pPr>
            <w:r>
              <w:t>N</w:t>
            </w:r>
          </w:p>
        </w:tc>
        <w:tc>
          <w:tcPr>
            <w:tcW w:w="2693" w:type="dxa"/>
            <w:shd w:val="clear" w:color="auto" w:fill="auto"/>
          </w:tcPr>
          <w:p w:rsidRPr="00EF5D17" w:rsidR="00516F90" w:rsidP="005049A3" w:rsidRDefault="00516F90" w14:paraId="3CA636FD" w14:textId="77777777"/>
        </w:tc>
      </w:tr>
    </w:tbl>
    <w:p w:rsidRPr="00FE4E20" w:rsidR="00516F90" w:rsidP="00516F90" w:rsidRDefault="00516F90" w14:paraId="20E2B758" w14:textId="77777777">
      <w:pPr>
        <w:rPr>
          <w:b/>
        </w:rPr>
      </w:pPr>
      <w:r w:rsidRPr="00FE4E20">
        <w:rPr>
          <w:b/>
        </w:rPr>
        <w:t xml:space="preserve">If the answer is “Yes” or “Unclear” you </w:t>
      </w:r>
      <w:r w:rsidRPr="00FE4E20">
        <w:rPr>
          <w:b/>
          <w:i/>
        </w:rPr>
        <w:t>MUST</w:t>
      </w:r>
      <w:r w:rsidRPr="00FE4E20">
        <w:rPr>
          <w:b/>
        </w:rPr>
        <w:t xml:space="preserve"> complete a full EIA</w:t>
      </w:r>
    </w:p>
    <w:p w:rsidR="00516F90" w:rsidP="00516F90" w:rsidRDefault="00516F90" w14:paraId="34A05E25" w14:textId="20AF1321">
      <w:pPr>
        <w:rPr>
          <w:b/>
        </w:rPr>
      </w:pPr>
    </w:p>
    <w:p w:rsidR="00516F90" w:rsidP="00516F90" w:rsidRDefault="00516F90" w14:paraId="777DA8A2" w14:textId="2ABB5247">
      <w:pPr>
        <w:rPr>
          <w:b/>
        </w:rPr>
      </w:pPr>
    </w:p>
    <w:p w:rsidR="00516F90" w:rsidP="00516F90" w:rsidRDefault="00516F90" w14:paraId="6F503858" w14:textId="738E7DE7">
      <w:pPr>
        <w:rPr>
          <w:b/>
        </w:rPr>
      </w:pPr>
    </w:p>
    <w:p w:rsidR="00516F90" w:rsidP="00516F90" w:rsidRDefault="00516F90" w14:paraId="3C810386" w14:textId="3C710837">
      <w:pPr>
        <w:rPr>
          <w:b/>
        </w:rPr>
      </w:pPr>
    </w:p>
    <w:p w:rsidR="00516F90" w:rsidP="00516F90" w:rsidRDefault="00516F90" w14:paraId="57550C55" w14:textId="74C6F75C">
      <w:pPr>
        <w:rPr>
          <w:b/>
        </w:rPr>
      </w:pPr>
    </w:p>
    <w:p w:rsidRPr="00FE4E20" w:rsidR="00516F90" w:rsidP="00516F90" w:rsidRDefault="00516F90" w14:paraId="100C8680" w14:textId="77777777">
      <w:pPr>
        <w:rPr>
          <w:b/>
        </w:rPr>
      </w:pPr>
    </w:p>
    <w:p w:rsidRPr="00FE4E20" w:rsidR="00516F90" w:rsidP="00516F90" w:rsidRDefault="00516F90" w14:paraId="07488D9B" w14:textId="77777777">
      <w:pPr>
        <w:rPr>
          <w:b/>
        </w:rPr>
      </w:pPr>
      <w:r w:rsidRPr="00FE4E20">
        <w:rPr>
          <w:b/>
        </w:rPr>
        <w:lastRenderedPageBreak/>
        <w:t>Q4 – Does, or could, the policy, procedure, project or service help to promote equality for members of the equality groups?</w:t>
      </w:r>
    </w:p>
    <w:p w:rsidRPr="00FE4E20" w:rsidR="00516F90" w:rsidP="00516F90" w:rsidRDefault="00516F90" w14:paraId="056D36D3" w14:textId="77777777">
      <w:pPr>
        <w:rPr>
          <w: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64"/>
        <w:gridCol w:w="1985"/>
        <w:gridCol w:w="2126"/>
        <w:gridCol w:w="2268"/>
      </w:tblGrid>
      <w:tr w:rsidRPr="00EF5D17" w:rsidR="00516F90" w:rsidTr="00516F90" w14:paraId="18C4C2EE" w14:textId="77777777">
        <w:tc>
          <w:tcPr>
            <w:tcW w:w="2864" w:type="dxa"/>
            <w:tcBorders>
              <w:bottom w:val="single" w:color="auto" w:sz="4" w:space="0"/>
            </w:tcBorders>
            <w:shd w:val="clear" w:color="auto" w:fill="B3B3B3"/>
          </w:tcPr>
          <w:p w:rsidRPr="00EF5D17" w:rsidR="00516F90" w:rsidP="005049A3" w:rsidRDefault="00516F90" w14:paraId="49DCE304" w14:textId="77777777">
            <w:pPr>
              <w:rPr>
                <w:b/>
              </w:rPr>
            </w:pPr>
            <w:r w:rsidRPr="00EF5D17">
              <w:rPr>
                <w:b/>
              </w:rPr>
              <w:t>Group</w:t>
            </w:r>
          </w:p>
        </w:tc>
        <w:tc>
          <w:tcPr>
            <w:tcW w:w="1985" w:type="dxa"/>
            <w:shd w:val="clear" w:color="auto" w:fill="B3B3B3"/>
          </w:tcPr>
          <w:p w:rsidRPr="00EF5D17" w:rsidR="00516F90" w:rsidP="005049A3" w:rsidRDefault="00516F90" w14:paraId="39FDEA4B" w14:textId="77777777">
            <w:pPr>
              <w:jc w:val="center"/>
              <w:rPr>
                <w:b/>
              </w:rPr>
            </w:pPr>
            <w:r w:rsidRPr="00EF5D17">
              <w:rPr>
                <w:b/>
              </w:rPr>
              <w:t>Yes</w:t>
            </w:r>
          </w:p>
          <w:p w:rsidRPr="00EF5D17" w:rsidR="00516F90" w:rsidP="005049A3" w:rsidRDefault="00516F90" w14:paraId="5D1210EB" w14:textId="77777777">
            <w:pPr>
              <w:rPr>
                <w:b/>
              </w:rPr>
            </w:pPr>
          </w:p>
        </w:tc>
        <w:tc>
          <w:tcPr>
            <w:tcW w:w="2126" w:type="dxa"/>
            <w:shd w:val="clear" w:color="auto" w:fill="B3B3B3"/>
          </w:tcPr>
          <w:p w:rsidRPr="00EF5D17" w:rsidR="00516F90" w:rsidP="005049A3" w:rsidRDefault="00516F90" w14:paraId="191FE0C3" w14:textId="77777777">
            <w:pPr>
              <w:jc w:val="center"/>
              <w:rPr>
                <w:b/>
              </w:rPr>
            </w:pPr>
            <w:r w:rsidRPr="00EF5D17">
              <w:rPr>
                <w:b/>
              </w:rPr>
              <w:t>No</w:t>
            </w:r>
          </w:p>
        </w:tc>
        <w:tc>
          <w:tcPr>
            <w:tcW w:w="2268" w:type="dxa"/>
            <w:shd w:val="clear" w:color="auto" w:fill="B3B3B3"/>
          </w:tcPr>
          <w:p w:rsidRPr="00EF5D17" w:rsidR="00516F90" w:rsidP="005049A3" w:rsidRDefault="00516F90" w14:paraId="76FE6710" w14:textId="77777777">
            <w:pPr>
              <w:jc w:val="center"/>
              <w:rPr>
                <w:b/>
              </w:rPr>
            </w:pPr>
            <w:r w:rsidRPr="00EF5D17">
              <w:rPr>
                <w:b/>
              </w:rPr>
              <w:t>Unclear</w:t>
            </w:r>
          </w:p>
        </w:tc>
      </w:tr>
      <w:tr w:rsidRPr="00EF5D17" w:rsidR="00516F90" w:rsidTr="00516F90" w14:paraId="45501AAA" w14:textId="77777777">
        <w:trPr>
          <w:trHeight w:val="340"/>
        </w:trPr>
        <w:tc>
          <w:tcPr>
            <w:tcW w:w="2864" w:type="dxa"/>
            <w:shd w:val="clear" w:color="auto" w:fill="E0E0E0"/>
            <w:vAlign w:val="center"/>
          </w:tcPr>
          <w:p w:rsidRPr="00EF5D17" w:rsidR="00516F90" w:rsidP="005049A3" w:rsidRDefault="00516F90" w14:paraId="4F76F083" w14:textId="77777777">
            <w:r w:rsidRPr="00EF5D17">
              <w:t>Age</w:t>
            </w:r>
          </w:p>
        </w:tc>
        <w:tc>
          <w:tcPr>
            <w:tcW w:w="1985" w:type="dxa"/>
            <w:shd w:val="clear" w:color="auto" w:fill="auto"/>
          </w:tcPr>
          <w:p w:rsidRPr="00EF5D17" w:rsidR="00516F90" w:rsidP="005049A3" w:rsidRDefault="00516F90" w14:paraId="20F5B971" w14:textId="77777777">
            <w:pPr>
              <w:jc w:val="center"/>
            </w:pPr>
            <w:r>
              <w:t>Y</w:t>
            </w:r>
          </w:p>
        </w:tc>
        <w:tc>
          <w:tcPr>
            <w:tcW w:w="2126" w:type="dxa"/>
            <w:shd w:val="clear" w:color="auto" w:fill="auto"/>
          </w:tcPr>
          <w:p w:rsidRPr="00EF5D17" w:rsidR="00516F90" w:rsidP="005049A3" w:rsidRDefault="00516F90" w14:paraId="0DD7F474" w14:textId="77777777"/>
        </w:tc>
        <w:tc>
          <w:tcPr>
            <w:tcW w:w="2268" w:type="dxa"/>
            <w:shd w:val="clear" w:color="auto" w:fill="auto"/>
          </w:tcPr>
          <w:p w:rsidRPr="00EF5D17" w:rsidR="00516F90" w:rsidP="005049A3" w:rsidRDefault="00516F90" w14:paraId="30C9B5CC" w14:textId="77777777"/>
        </w:tc>
      </w:tr>
      <w:tr w:rsidRPr="00EF5D17" w:rsidR="00516F90" w:rsidTr="00516F90" w14:paraId="284A40CD" w14:textId="77777777">
        <w:trPr>
          <w:trHeight w:val="340"/>
        </w:trPr>
        <w:tc>
          <w:tcPr>
            <w:tcW w:w="2864" w:type="dxa"/>
            <w:shd w:val="clear" w:color="auto" w:fill="E0E0E0"/>
            <w:vAlign w:val="center"/>
          </w:tcPr>
          <w:p w:rsidRPr="00EF5D17" w:rsidR="00516F90" w:rsidP="005049A3" w:rsidRDefault="00516F90" w14:paraId="2D1BD782" w14:textId="77777777">
            <w:r w:rsidRPr="00EF5D17">
              <w:t>Disability</w:t>
            </w:r>
          </w:p>
        </w:tc>
        <w:tc>
          <w:tcPr>
            <w:tcW w:w="1985" w:type="dxa"/>
            <w:shd w:val="clear" w:color="auto" w:fill="auto"/>
          </w:tcPr>
          <w:p w:rsidRPr="00EF5D17" w:rsidR="00516F90" w:rsidP="005049A3" w:rsidRDefault="00516F90" w14:paraId="20275159" w14:textId="77777777">
            <w:pPr>
              <w:jc w:val="center"/>
            </w:pPr>
            <w:r>
              <w:t>Y</w:t>
            </w:r>
          </w:p>
        </w:tc>
        <w:tc>
          <w:tcPr>
            <w:tcW w:w="2126" w:type="dxa"/>
            <w:shd w:val="clear" w:color="auto" w:fill="auto"/>
          </w:tcPr>
          <w:p w:rsidRPr="00EF5D17" w:rsidR="00516F90" w:rsidP="005049A3" w:rsidRDefault="00516F90" w14:paraId="1F6882E0" w14:textId="77777777"/>
        </w:tc>
        <w:tc>
          <w:tcPr>
            <w:tcW w:w="2268" w:type="dxa"/>
            <w:shd w:val="clear" w:color="auto" w:fill="auto"/>
          </w:tcPr>
          <w:p w:rsidRPr="00EF5D17" w:rsidR="00516F90" w:rsidP="005049A3" w:rsidRDefault="00516F90" w14:paraId="0771800E" w14:textId="77777777"/>
        </w:tc>
      </w:tr>
      <w:tr w:rsidRPr="00EF5D17" w:rsidR="00516F90" w:rsidTr="00516F90" w14:paraId="6D878E01" w14:textId="77777777">
        <w:trPr>
          <w:trHeight w:val="340"/>
        </w:trPr>
        <w:tc>
          <w:tcPr>
            <w:tcW w:w="2864" w:type="dxa"/>
            <w:shd w:val="clear" w:color="auto" w:fill="E0E0E0"/>
            <w:vAlign w:val="center"/>
          </w:tcPr>
          <w:p w:rsidRPr="00EF5D17" w:rsidR="00516F90" w:rsidP="005049A3" w:rsidRDefault="00516F90" w14:paraId="43A4B64A" w14:textId="77777777">
            <w:r w:rsidRPr="00EF5D17">
              <w:t>Race</w:t>
            </w:r>
          </w:p>
        </w:tc>
        <w:tc>
          <w:tcPr>
            <w:tcW w:w="1985" w:type="dxa"/>
            <w:shd w:val="clear" w:color="auto" w:fill="auto"/>
          </w:tcPr>
          <w:p w:rsidRPr="00EF5D17" w:rsidR="00516F90" w:rsidP="005049A3" w:rsidRDefault="00516F90" w14:paraId="20F2091B" w14:textId="77777777">
            <w:pPr>
              <w:jc w:val="center"/>
            </w:pPr>
            <w:r>
              <w:t>Y</w:t>
            </w:r>
          </w:p>
        </w:tc>
        <w:tc>
          <w:tcPr>
            <w:tcW w:w="2126" w:type="dxa"/>
            <w:shd w:val="clear" w:color="auto" w:fill="auto"/>
          </w:tcPr>
          <w:p w:rsidRPr="00EF5D17" w:rsidR="00516F90" w:rsidP="005049A3" w:rsidRDefault="00516F90" w14:paraId="00540A95" w14:textId="77777777"/>
        </w:tc>
        <w:tc>
          <w:tcPr>
            <w:tcW w:w="2268" w:type="dxa"/>
            <w:shd w:val="clear" w:color="auto" w:fill="auto"/>
          </w:tcPr>
          <w:p w:rsidRPr="00EF5D17" w:rsidR="00516F90" w:rsidP="005049A3" w:rsidRDefault="00516F90" w14:paraId="3326AB54" w14:textId="77777777"/>
        </w:tc>
      </w:tr>
      <w:tr w:rsidRPr="00EF5D17" w:rsidR="00516F90" w:rsidTr="00516F90" w14:paraId="3D6D52C8" w14:textId="77777777">
        <w:trPr>
          <w:trHeight w:val="340"/>
        </w:trPr>
        <w:tc>
          <w:tcPr>
            <w:tcW w:w="2864" w:type="dxa"/>
            <w:shd w:val="clear" w:color="auto" w:fill="E0E0E0"/>
            <w:vAlign w:val="center"/>
          </w:tcPr>
          <w:p w:rsidRPr="00EF5D17" w:rsidR="00516F90" w:rsidP="005049A3" w:rsidRDefault="00516F90" w14:paraId="045FB873" w14:textId="77777777">
            <w:r w:rsidRPr="00EF5D17">
              <w:t>Gender</w:t>
            </w:r>
          </w:p>
        </w:tc>
        <w:tc>
          <w:tcPr>
            <w:tcW w:w="1985" w:type="dxa"/>
            <w:shd w:val="clear" w:color="auto" w:fill="auto"/>
          </w:tcPr>
          <w:p w:rsidRPr="00EF5D17" w:rsidR="00516F90" w:rsidP="005049A3" w:rsidRDefault="00516F90" w14:paraId="6733BF75" w14:textId="77777777">
            <w:pPr>
              <w:jc w:val="center"/>
            </w:pPr>
            <w:r>
              <w:t>Y</w:t>
            </w:r>
          </w:p>
        </w:tc>
        <w:tc>
          <w:tcPr>
            <w:tcW w:w="2126" w:type="dxa"/>
            <w:shd w:val="clear" w:color="auto" w:fill="auto"/>
          </w:tcPr>
          <w:p w:rsidRPr="00EF5D17" w:rsidR="00516F90" w:rsidP="005049A3" w:rsidRDefault="00516F90" w14:paraId="4744E7BC" w14:textId="77777777"/>
        </w:tc>
        <w:tc>
          <w:tcPr>
            <w:tcW w:w="2268" w:type="dxa"/>
            <w:shd w:val="clear" w:color="auto" w:fill="auto"/>
          </w:tcPr>
          <w:p w:rsidRPr="00EF5D17" w:rsidR="00516F90" w:rsidP="005049A3" w:rsidRDefault="00516F90" w14:paraId="397AF748" w14:textId="77777777"/>
        </w:tc>
      </w:tr>
      <w:tr w:rsidRPr="00EF5D17" w:rsidR="00516F90" w:rsidTr="00516F90" w14:paraId="44987133" w14:textId="77777777">
        <w:trPr>
          <w:trHeight w:val="340"/>
        </w:trPr>
        <w:tc>
          <w:tcPr>
            <w:tcW w:w="2864" w:type="dxa"/>
            <w:shd w:val="clear" w:color="auto" w:fill="E0E0E0"/>
            <w:vAlign w:val="center"/>
          </w:tcPr>
          <w:p w:rsidRPr="00EF5D17" w:rsidR="00516F90" w:rsidP="005049A3" w:rsidRDefault="00516F90" w14:paraId="260DA364" w14:textId="77777777">
            <w:r w:rsidRPr="00EF5D17">
              <w:t>Transgender</w:t>
            </w:r>
          </w:p>
        </w:tc>
        <w:tc>
          <w:tcPr>
            <w:tcW w:w="1985" w:type="dxa"/>
            <w:shd w:val="clear" w:color="auto" w:fill="auto"/>
          </w:tcPr>
          <w:p w:rsidRPr="00EF5D17" w:rsidR="00516F90" w:rsidP="005049A3" w:rsidRDefault="00516F90" w14:paraId="7441F9E8" w14:textId="77777777">
            <w:pPr>
              <w:jc w:val="center"/>
            </w:pPr>
            <w:r>
              <w:t>Y</w:t>
            </w:r>
          </w:p>
        </w:tc>
        <w:tc>
          <w:tcPr>
            <w:tcW w:w="2126" w:type="dxa"/>
            <w:shd w:val="clear" w:color="auto" w:fill="auto"/>
          </w:tcPr>
          <w:p w:rsidRPr="00EF5D17" w:rsidR="00516F90" w:rsidP="005049A3" w:rsidRDefault="00516F90" w14:paraId="221D3D88" w14:textId="77777777"/>
        </w:tc>
        <w:tc>
          <w:tcPr>
            <w:tcW w:w="2268" w:type="dxa"/>
            <w:shd w:val="clear" w:color="auto" w:fill="auto"/>
          </w:tcPr>
          <w:p w:rsidRPr="00EF5D17" w:rsidR="00516F90" w:rsidP="005049A3" w:rsidRDefault="00516F90" w14:paraId="56CE54CF" w14:textId="77777777"/>
        </w:tc>
      </w:tr>
      <w:tr w:rsidRPr="00EF5D17" w:rsidR="00516F90" w:rsidTr="00516F90" w14:paraId="15766295" w14:textId="77777777">
        <w:trPr>
          <w:trHeight w:val="340"/>
        </w:trPr>
        <w:tc>
          <w:tcPr>
            <w:tcW w:w="2864" w:type="dxa"/>
            <w:shd w:val="clear" w:color="auto" w:fill="E0E0E0"/>
            <w:vAlign w:val="center"/>
          </w:tcPr>
          <w:p w:rsidRPr="00EF5D17" w:rsidR="00516F90" w:rsidP="005049A3" w:rsidRDefault="00516F90" w14:paraId="273B8FDD" w14:textId="77777777">
            <w:r w:rsidRPr="00EF5D17">
              <w:t>Sexual Orientation</w:t>
            </w:r>
          </w:p>
        </w:tc>
        <w:tc>
          <w:tcPr>
            <w:tcW w:w="1985" w:type="dxa"/>
            <w:shd w:val="clear" w:color="auto" w:fill="auto"/>
          </w:tcPr>
          <w:p w:rsidRPr="00EF5D17" w:rsidR="00516F90" w:rsidP="005049A3" w:rsidRDefault="00516F90" w14:paraId="330ADF10" w14:textId="77777777">
            <w:pPr>
              <w:jc w:val="center"/>
            </w:pPr>
            <w:r>
              <w:t>Y</w:t>
            </w:r>
          </w:p>
        </w:tc>
        <w:tc>
          <w:tcPr>
            <w:tcW w:w="2126" w:type="dxa"/>
            <w:shd w:val="clear" w:color="auto" w:fill="auto"/>
          </w:tcPr>
          <w:p w:rsidRPr="00EF5D17" w:rsidR="00516F90" w:rsidP="005049A3" w:rsidRDefault="00516F90" w14:paraId="431C311E" w14:textId="77777777"/>
        </w:tc>
        <w:tc>
          <w:tcPr>
            <w:tcW w:w="2268" w:type="dxa"/>
            <w:shd w:val="clear" w:color="auto" w:fill="auto"/>
          </w:tcPr>
          <w:p w:rsidRPr="00EF5D17" w:rsidR="00516F90" w:rsidP="005049A3" w:rsidRDefault="00516F90" w14:paraId="2B95309B" w14:textId="77777777"/>
        </w:tc>
      </w:tr>
      <w:tr w:rsidRPr="00EF5D17" w:rsidR="00516F90" w:rsidTr="00516F90" w14:paraId="784587FD" w14:textId="77777777">
        <w:trPr>
          <w:trHeight w:val="340"/>
        </w:trPr>
        <w:tc>
          <w:tcPr>
            <w:tcW w:w="2864" w:type="dxa"/>
            <w:shd w:val="clear" w:color="auto" w:fill="E0E0E0"/>
            <w:vAlign w:val="center"/>
          </w:tcPr>
          <w:p w:rsidRPr="00EF5D17" w:rsidR="00516F90" w:rsidP="005049A3" w:rsidRDefault="00516F90" w14:paraId="79B0B169" w14:textId="77777777">
            <w:r w:rsidRPr="00EF5D17">
              <w:t>Religion or belief</w:t>
            </w:r>
          </w:p>
        </w:tc>
        <w:tc>
          <w:tcPr>
            <w:tcW w:w="1985" w:type="dxa"/>
            <w:shd w:val="clear" w:color="auto" w:fill="auto"/>
          </w:tcPr>
          <w:p w:rsidRPr="00EF5D17" w:rsidR="00516F90" w:rsidP="005049A3" w:rsidRDefault="00516F90" w14:paraId="0A930DB2" w14:textId="77777777">
            <w:pPr>
              <w:jc w:val="center"/>
            </w:pPr>
            <w:r>
              <w:t>Y</w:t>
            </w:r>
          </w:p>
        </w:tc>
        <w:tc>
          <w:tcPr>
            <w:tcW w:w="2126" w:type="dxa"/>
            <w:shd w:val="clear" w:color="auto" w:fill="auto"/>
          </w:tcPr>
          <w:p w:rsidRPr="00EF5D17" w:rsidR="00516F90" w:rsidP="005049A3" w:rsidRDefault="00516F90" w14:paraId="46812594" w14:textId="77777777"/>
        </w:tc>
        <w:tc>
          <w:tcPr>
            <w:tcW w:w="2268" w:type="dxa"/>
            <w:shd w:val="clear" w:color="auto" w:fill="auto"/>
          </w:tcPr>
          <w:p w:rsidRPr="00EF5D17" w:rsidR="00516F90" w:rsidP="005049A3" w:rsidRDefault="00516F90" w14:paraId="638B7648" w14:textId="77777777"/>
        </w:tc>
      </w:tr>
      <w:tr w:rsidRPr="00EF5D17" w:rsidR="00516F90" w:rsidTr="00516F90" w14:paraId="020C1B01" w14:textId="77777777">
        <w:trPr>
          <w:trHeight w:val="340"/>
        </w:trPr>
        <w:tc>
          <w:tcPr>
            <w:tcW w:w="2864" w:type="dxa"/>
            <w:shd w:val="clear" w:color="auto" w:fill="E0E0E0"/>
            <w:vAlign w:val="center"/>
          </w:tcPr>
          <w:p w:rsidRPr="00EF5D17" w:rsidR="00516F90" w:rsidP="005049A3" w:rsidRDefault="00516F90" w14:paraId="1E7EDAF7" w14:textId="77777777">
            <w:r w:rsidRPr="00EF5D17">
              <w:t>Marriage &amp; Civil Partnership</w:t>
            </w:r>
          </w:p>
        </w:tc>
        <w:tc>
          <w:tcPr>
            <w:tcW w:w="1985" w:type="dxa"/>
            <w:shd w:val="clear" w:color="auto" w:fill="auto"/>
          </w:tcPr>
          <w:p w:rsidRPr="00EF5D17" w:rsidR="00516F90" w:rsidP="005049A3" w:rsidRDefault="00516F90" w14:paraId="03A2F87F" w14:textId="77777777">
            <w:pPr>
              <w:jc w:val="center"/>
            </w:pPr>
            <w:r>
              <w:t>Y</w:t>
            </w:r>
          </w:p>
        </w:tc>
        <w:tc>
          <w:tcPr>
            <w:tcW w:w="2126" w:type="dxa"/>
            <w:shd w:val="clear" w:color="auto" w:fill="auto"/>
          </w:tcPr>
          <w:p w:rsidRPr="00EF5D17" w:rsidR="00516F90" w:rsidP="005049A3" w:rsidRDefault="00516F90" w14:paraId="1E23CD8C" w14:textId="77777777"/>
        </w:tc>
        <w:tc>
          <w:tcPr>
            <w:tcW w:w="2268" w:type="dxa"/>
            <w:shd w:val="clear" w:color="auto" w:fill="auto"/>
          </w:tcPr>
          <w:p w:rsidRPr="00EF5D17" w:rsidR="00516F90" w:rsidP="005049A3" w:rsidRDefault="00516F90" w14:paraId="5E912A2E" w14:textId="77777777"/>
        </w:tc>
      </w:tr>
      <w:tr w:rsidRPr="00EF5D17" w:rsidR="00516F90" w:rsidTr="00516F90" w14:paraId="532941F2" w14:textId="77777777">
        <w:trPr>
          <w:trHeight w:val="340"/>
        </w:trPr>
        <w:tc>
          <w:tcPr>
            <w:tcW w:w="2864" w:type="dxa"/>
            <w:shd w:val="clear" w:color="auto" w:fill="E0E0E0"/>
            <w:vAlign w:val="center"/>
          </w:tcPr>
          <w:p w:rsidRPr="00EF5D17" w:rsidR="00516F90" w:rsidP="005049A3" w:rsidRDefault="00516F90" w14:paraId="2574A53F" w14:textId="77777777">
            <w:r w:rsidRPr="00EF5D17">
              <w:t>Pregnancy &amp; Maternity</w:t>
            </w:r>
          </w:p>
        </w:tc>
        <w:tc>
          <w:tcPr>
            <w:tcW w:w="1985" w:type="dxa"/>
            <w:shd w:val="clear" w:color="auto" w:fill="auto"/>
          </w:tcPr>
          <w:p w:rsidRPr="00EF5D17" w:rsidR="00516F90" w:rsidP="005049A3" w:rsidRDefault="00516F90" w14:paraId="06F417FE" w14:textId="77777777">
            <w:pPr>
              <w:jc w:val="center"/>
            </w:pPr>
            <w:r>
              <w:t>Y</w:t>
            </w:r>
          </w:p>
        </w:tc>
        <w:tc>
          <w:tcPr>
            <w:tcW w:w="2126" w:type="dxa"/>
            <w:shd w:val="clear" w:color="auto" w:fill="auto"/>
          </w:tcPr>
          <w:p w:rsidRPr="00EF5D17" w:rsidR="00516F90" w:rsidP="005049A3" w:rsidRDefault="00516F90" w14:paraId="5D4914EF" w14:textId="77777777"/>
        </w:tc>
        <w:tc>
          <w:tcPr>
            <w:tcW w:w="2268" w:type="dxa"/>
            <w:shd w:val="clear" w:color="auto" w:fill="auto"/>
          </w:tcPr>
          <w:p w:rsidRPr="00EF5D17" w:rsidR="00516F90" w:rsidP="005049A3" w:rsidRDefault="00516F90" w14:paraId="57B4EE5D" w14:textId="77777777"/>
        </w:tc>
      </w:tr>
      <w:tr w:rsidRPr="00EF5D17" w:rsidR="00516F90" w:rsidTr="00516F90" w14:paraId="4867763B" w14:textId="77777777">
        <w:trPr>
          <w:trHeight w:val="340"/>
        </w:trPr>
        <w:tc>
          <w:tcPr>
            <w:tcW w:w="2864" w:type="dxa"/>
            <w:shd w:val="clear" w:color="auto" w:fill="E0E0E0"/>
            <w:vAlign w:val="center"/>
          </w:tcPr>
          <w:p w:rsidRPr="00EF5D17" w:rsidR="00516F90" w:rsidP="005049A3" w:rsidRDefault="00516F90" w14:paraId="70D3CAC9" w14:textId="77777777">
            <w:r w:rsidRPr="00EF5D17">
              <w:t>Relationships between groups</w:t>
            </w:r>
          </w:p>
        </w:tc>
        <w:tc>
          <w:tcPr>
            <w:tcW w:w="1985" w:type="dxa"/>
            <w:shd w:val="clear" w:color="auto" w:fill="auto"/>
          </w:tcPr>
          <w:p w:rsidRPr="00EF5D17" w:rsidR="00516F90" w:rsidP="005049A3" w:rsidRDefault="00516F90" w14:paraId="0817741D" w14:textId="77777777">
            <w:pPr>
              <w:jc w:val="center"/>
            </w:pPr>
            <w:r>
              <w:t>Y</w:t>
            </w:r>
          </w:p>
        </w:tc>
        <w:tc>
          <w:tcPr>
            <w:tcW w:w="2126" w:type="dxa"/>
            <w:shd w:val="clear" w:color="auto" w:fill="auto"/>
          </w:tcPr>
          <w:p w:rsidRPr="00EF5D17" w:rsidR="00516F90" w:rsidP="005049A3" w:rsidRDefault="00516F90" w14:paraId="06CE3004" w14:textId="77777777"/>
        </w:tc>
        <w:tc>
          <w:tcPr>
            <w:tcW w:w="2268" w:type="dxa"/>
            <w:shd w:val="clear" w:color="auto" w:fill="auto"/>
          </w:tcPr>
          <w:p w:rsidRPr="00EF5D17" w:rsidR="00516F90" w:rsidP="005049A3" w:rsidRDefault="00516F90" w14:paraId="2F14B4C3" w14:textId="77777777"/>
        </w:tc>
      </w:tr>
      <w:tr w:rsidRPr="00EF5D17" w:rsidR="00516F90" w:rsidTr="00516F90" w14:paraId="0630CA79" w14:textId="77777777">
        <w:trPr>
          <w:trHeight w:val="340"/>
        </w:trPr>
        <w:tc>
          <w:tcPr>
            <w:tcW w:w="2864" w:type="dxa"/>
            <w:shd w:val="clear" w:color="auto" w:fill="E0E0E0"/>
            <w:vAlign w:val="center"/>
          </w:tcPr>
          <w:p w:rsidRPr="00EF5D17" w:rsidR="00516F90" w:rsidP="005049A3" w:rsidRDefault="00516F90" w14:paraId="442F83A9" w14:textId="77777777">
            <w:r w:rsidRPr="00EF5D17">
              <w:t>Other socially excluded groups</w:t>
            </w:r>
          </w:p>
        </w:tc>
        <w:tc>
          <w:tcPr>
            <w:tcW w:w="1985" w:type="dxa"/>
            <w:shd w:val="clear" w:color="auto" w:fill="auto"/>
          </w:tcPr>
          <w:p w:rsidRPr="00EF5D17" w:rsidR="00516F90" w:rsidP="005049A3" w:rsidRDefault="00516F90" w14:paraId="6DDAB625" w14:textId="77777777">
            <w:pPr>
              <w:jc w:val="center"/>
            </w:pPr>
            <w:r>
              <w:t>Y</w:t>
            </w:r>
          </w:p>
        </w:tc>
        <w:tc>
          <w:tcPr>
            <w:tcW w:w="2126" w:type="dxa"/>
            <w:shd w:val="clear" w:color="auto" w:fill="auto"/>
          </w:tcPr>
          <w:p w:rsidRPr="00EF5D17" w:rsidR="00516F90" w:rsidP="005049A3" w:rsidRDefault="00516F90" w14:paraId="7A8A9BC7" w14:textId="77777777"/>
        </w:tc>
        <w:tc>
          <w:tcPr>
            <w:tcW w:w="2268" w:type="dxa"/>
            <w:shd w:val="clear" w:color="auto" w:fill="auto"/>
          </w:tcPr>
          <w:p w:rsidRPr="00EF5D17" w:rsidR="00516F90" w:rsidP="005049A3" w:rsidRDefault="00516F90" w14:paraId="328728B1" w14:textId="77777777"/>
        </w:tc>
      </w:tr>
    </w:tbl>
    <w:p w:rsidRPr="00FE4E20" w:rsidR="00516F90" w:rsidP="69F1E62A" w:rsidRDefault="00516F90" w14:paraId="5CFDC608" w14:textId="699E7B19">
      <w:pPr>
        <w:pStyle w:val="Normal"/>
        <w:rPr>
          <w:b w:val="1"/>
          <w:bCs w:val="1"/>
        </w:rPr>
      </w:pPr>
    </w:p>
    <w:p w:rsidRPr="00FE4E20" w:rsidR="00516F90" w:rsidP="00516F90" w:rsidRDefault="00516F90" w14:paraId="1F8D9870" w14:textId="77777777">
      <w:pPr>
        <w:rPr>
          <w:b/>
        </w:rPr>
      </w:pPr>
      <w:r w:rsidRPr="00FE4E20">
        <w:rPr>
          <w:b/>
        </w:rPr>
        <w:lastRenderedPageBreak/>
        <w:t>Q5 – Do you have any feedback data from equality groups that indicate how this policy, procedure, project or service may impact upon these groups?</w:t>
      </w:r>
    </w:p>
    <w:p w:rsidRPr="00FE4E20" w:rsidR="00516F90" w:rsidP="00516F90" w:rsidRDefault="00516F90" w14:paraId="161DD403" w14:textId="77777777">
      <w:pPr>
        <w:rPr>
          <w:b/>
        </w:rPr>
      </w:pPr>
    </w:p>
    <w:tbl>
      <w:tblPr>
        <w:tblW w:w="10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5"/>
        <w:gridCol w:w="2268"/>
        <w:gridCol w:w="2127"/>
        <w:gridCol w:w="1701"/>
        <w:gridCol w:w="2268"/>
      </w:tblGrid>
      <w:tr w:rsidRPr="00EF5D17" w:rsidR="00516F90" w:rsidTr="0014590D" w14:paraId="13796009" w14:textId="77777777">
        <w:tc>
          <w:tcPr>
            <w:tcW w:w="2155" w:type="dxa"/>
            <w:tcBorders>
              <w:bottom w:val="single" w:color="auto" w:sz="4" w:space="0"/>
            </w:tcBorders>
            <w:shd w:val="clear" w:color="auto" w:fill="B3B3B3"/>
          </w:tcPr>
          <w:p w:rsidRPr="00EF5D17" w:rsidR="00516F90" w:rsidP="005049A3" w:rsidRDefault="00516F90" w14:paraId="115B29F8" w14:textId="77777777">
            <w:pPr>
              <w:rPr>
                <w:b/>
              </w:rPr>
            </w:pPr>
            <w:r w:rsidRPr="00EF5D17">
              <w:rPr>
                <w:b/>
              </w:rPr>
              <w:t>Group</w:t>
            </w:r>
          </w:p>
        </w:tc>
        <w:tc>
          <w:tcPr>
            <w:tcW w:w="2268" w:type="dxa"/>
            <w:shd w:val="clear" w:color="auto" w:fill="B3B3B3"/>
          </w:tcPr>
          <w:p w:rsidRPr="00EF5D17" w:rsidR="00516F90" w:rsidP="005049A3" w:rsidRDefault="00516F90" w14:paraId="7165CF61" w14:textId="77777777">
            <w:pPr>
              <w:jc w:val="center"/>
              <w:rPr>
                <w:b/>
              </w:rPr>
            </w:pPr>
            <w:r w:rsidRPr="00EF5D17">
              <w:rPr>
                <w:b/>
              </w:rPr>
              <w:t>Yes</w:t>
            </w:r>
          </w:p>
          <w:p w:rsidRPr="00EF5D17" w:rsidR="00516F90" w:rsidP="005049A3" w:rsidRDefault="00516F90" w14:paraId="69D1B698" w14:textId="77777777">
            <w:pPr>
              <w:jc w:val="center"/>
              <w:rPr>
                <w:b/>
              </w:rPr>
            </w:pPr>
            <w:r w:rsidRPr="00EF5D17">
              <w:rPr>
                <w:b/>
              </w:rPr>
              <w:t>No Impact</w:t>
            </w:r>
          </w:p>
        </w:tc>
        <w:tc>
          <w:tcPr>
            <w:tcW w:w="2127" w:type="dxa"/>
            <w:shd w:val="clear" w:color="auto" w:fill="B3B3B3"/>
          </w:tcPr>
          <w:p w:rsidRPr="00EF5D17" w:rsidR="00516F90" w:rsidP="005049A3" w:rsidRDefault="00516F90" w14:paraId="2D56D6E3" w14:textId="77777777">
            <w:pPr>
              <w:jc w:val="center"/>
              <w:rPr>
                <w:b/>
              </w:rPr>
            </w:pPr>
            <w:r w:rsidRPr="00EF5D17">
              <w:rPr>
                <w:b/>
              </w:rPr>
              <w:t>Yes</w:t>
            </w:r>
          </w:p>
          <w:p w:rsidRPr="00EF5D17" w:rsidR="00516F90" w:rsidP="005049A3" w:rsidRDefault="00516F90" w14:paraId="777E8AFE" w14:textId="77777777">
            <w:pPr>
              <w:jc w:val="center"/>
              <w:rPr>
                <w:b/>
              </w:rPr>
            </w:pPr>
            <w:r w:rsidRPr="00EF5D17">
              <w:rPr>
                <w:b/>
              </w:rPr>
              <w:t>Impact</w:t>
            </w:r>
          </w:p>
        </w:tc>
        <w:tc>
          <w:tcPr>
            <w:tcW w:w="1701" w:type="dxa"/>
            <w:shd w:val="clear" w:color="auto" w:fill="B3B3B3"/>
          </w:tcPr>
          <w:p w:rsidRPr="00EF5D17" w:rsidR="00516F90" w:rsidP="005049A3" w:rsidRDefault="00516F90" w14:paraId="4CA72BE2" w14:textId="77777777">
            <w:pPr>
              <w:jc w:val="center"/>
              <w:rPr>
                <w:b/>
              </w:rPr>
            </w:pPr>
            <w:r w:rsidRPr="00EF5D17">
              <w:rPr>
                <w:b/>
              </w:rPr>
              <w:t>No</w:t>
            </w:r>
          </w:p>
          <w:p w:rsidRPr="00EF5D17" w:rsidR="00516F90" w:rsidP="005049A3" w:rsidRDefault="00516F90" w14:paraId="444B4F73" w14:textId="77777777">
            <w:pPr>
              <w:jc w:val="center"/>
              <w:rPr>
                <w:b/>
              </w:rPr>
            </w:pPr>
          </w:p>
        </w:tc>
        <w:tc>
          <w:tcPr>
            <w:tcW w:w="2268" w:type="dxa"/>
            <w:shd w:val="clear" w:color="auto" w:fill="B3B3B3"/>
          </w:tcPr>
          <w:p w:rsidRPr="00EF5D17" w:rsidR="00516F90" w:rsidP="005049A3" w:rsidRDefault="00516F90" w14:paraId="1833BA28" w14:textId="77777777">
            <w:pPr>
              <w:jc w:val="center"/>
              <w:rPr>
                <w:b/>
              </w:rPr>
            </w:pPr>
            <w:r w:rsidRPr="00EF5D17">
              <w:rPr>
                <w:b/>
              </w:rPr>
              <w:t>Unclear</w:t>
            </w:r>
          </w:p>
        </w:tc>
      </w:tr>
      <w:tr w:rsidRPr="00EF5D17" w:rsidR="00516F90" w:rsidTr="0014590D" w14:paraId="5749E614" w14:textId="77777777">
        <w:trPr>
          <w:trHeight w:val="340"/>
        </w:trPr>
        <w:tc>
          <w:tcPr>
            <w:tcW w:w="2155" w:type="dxa"/>
            <w:shd w:val="clear" w:color="auto" w:fill="E0E0E0"/>
            <w:vAlign w:val="center"/>
          </w:tcPr>
          <w:p w:rsidRPr="00EF5D17" w:rsidR="00516F90" w:rsidP="005049A3" w:rsidRDefault="00516F90" w14:paraId="3265E208" w14:textId="77777777">
            <w:r w:rsidRPr="00EF5D17">
              <w:t>Age</w:t>
            </w:r>
          </w:p>
        </w:tc>
        <w:tc>
          <w:tcPr>
            <w:tcW w:w="2268" w:type="dxa"/>
            <w:shd w:val="clear" w:color="auto" w:fill="auto"/>
          </w:tcPr>
          <w:p w:rsidRPr="00EF5D17" w:rsidR="00516F90" w:rsidP="005049A3" w:rsidRDefault="00516F90" w14:paraId="099D1F8E" w14:textId="77777777"/>
        </w:tc>
        <w:tc>
          <w:tcPr>
            <w:tcW w:w="2127" w:type="dxa"/>
            <w:shd w:val="clear" w:color="auto" w:fill="auto"/>
          </w:tcPr>
          <w:p w:rsidRPr="00EF5D17" w:rsidR="00516F90" w:rsidP="005049A3" w:rsidRDefault="00516F90" w14:paraId="6BD04B79" w14:textId="77777777"/>
        </w:tc>
        <w:tc>
          <w:tcPr>
            <w:tcW w:w="1701" w:type="dxa"/>
            <w:shd w:val="clear" w:color="auto" w:fill="auto"/>
          </w:tcPr>
          <w:p w:rsidRPr="00EF5D17" w:rsidR="00516F90" w:rsidP="005049A3" w:rsidRDefault="00516F90" w14:paraId="30EC4656" w14:textId="77777777">
            <w:pPr>
              <w:jc w:val="center"/>
            </w:pPr>
            <w:r>
              <w:t>N</w:t>
            </w:r>
          </w:p>
        </w:tc>
        <w:tc>
          <w:tcPr>
            <w:tcW w:w="2268" w:type="dxa"/>
            <w:shd w:val="clear" w:color="auto" w:fill="auto"/>
          </w:tcPr>
          <w:p w:rsidRPr="00EF5D17" w:rsidR="00516F90" w:rsidP="005049A3" w:rsidRDefault="00516F90" w14:paraId="735321F0" w14:textId="77777777"/>
        </w:tc>
      </w:tr>
      <w:tr w:rsidRPr="00EF5D17" w:rsidR="00516F90" w:rsidTr="0014590D" w14:paraId="0A5F1246" w14:textId="77777777">
        <w:trPr>
          <w:trHeight w:val="340"/>
        </w:trPr>
        <w:tc>
          <w:tcPr>
            <w:tcW w:w="2155" w:type="dxa"/>
            <w:shd w:val="clear" w:color="auto" w:fill="E0E0E0"/>
            <w:vAlign w:val="center"/>
          </w:tcPr>
          <w:p w:rsidRPr="00EF5D17" w:rsidR="00516F90" w:rsidP="005049A3" w:rsidRDefault="00516F90" w14:paraId="490C6AB3" w14:textId="77777777">
            <w:r w:rsidRPr="00EF5D17">
              <w:t>Disability</w:t>
            </w:r>
          </w:p>
        </w:tc>
        <w:tc>
          <w:tcPr>
            <w:tcW w:w="2268" w:type="dxa"/>
            <w:shd w:val="clear" w:color="auto" w:fill="auto"/>
          </w:tcPr>
          <w:p w:rsidRPr="00EF5D17" w:rsidR="00516F90" w:rsidP="005049A3" w:rsidRDefault="00516F90" w14:paraId="7C664245" w14:textId="77777777"/>
        </w:tc>
        <w:tc>
          <w:tcPr>
            <w:tcW w:w="2127" w:type="dxa"/>
            <w:shd w:val="clear" w:color="auto" w:fill="auto"/>
          </w:tcPr>
          <w:p w:rsidRPr="00EF5D17" w:rsidR="00516F90" w:rsidP="005049A3" w:rsidRDefault="00516F90" w14:paraId="7A094AD2" w14:textId="77777777"/>
        </w:tc>
        <w:tc>
          <w:tcPr>
            <w:tcW w:w="1701" w:type="dxa"/>
            <w:shd w:val="clear" w:color="auto" w:fill="auto"/>
          </w:tcPr>
          <w:p w:rsidRPr="00EF5D17" w:rsidR="00516F90" w:rsidP="005049A3" w:rsidRDefault="00516F90" w14:paraId="518860EF" w14:textId="77777777">
            <w:pPr>
              <w:jc w:val="center"/>
            </w:pPr>
            <w:r>
              <w:t>N</w:t>
            </w:r>
          </w:p>
        </w:tc>
        <w:tc>
          <w:tcPr>
            <w:tcW w:w="2268" w:type="dxa"/>
            <w:shd w:val="clear" w:color="auto" w:fill="auto"/>
          </w:tcPr>
          <w:p w:rsidRPr="00EF5D17" w:rsidR="00516F90" w:rsidP="005049A3" w:rsidRDefault="00516F90" w14:paraId="77FB9A65" w14:textId="77777777"/>
        </w:tc>
      </w:tr>
      <w:tr w:rsidRPr="00EF5D17" w:rsidR="00516F90" w:rsidTr="0014590D" w14:paraId="79D17DAE" w14:textId="77777777">
        <w:trPr>
          <w:trHeight w:val="340"/>
        </w:trPr>
        <w:tc>
          <w:tcPr>
            <w:tcW w:w="2155" w:type="dxa"/>
            <w:shd w:val="clear" w:color="auto" w:fill="E0E0E0"/>
            <w:vAlign w:val="center"/>
          </w:tcPr>
          <w:p w:rsidRPr="00EF5D17" w:rsidR="00516F90" w:rsidP="005049A3" w:rsidRDefault="00516F90" w14:paraId="7C4CCB63" w14:textId="77777777">
            <w:r w:rsidRPr="00EF5D17">
              <w:t>Race</w:t>
            </w:r>
          </w:p>
        </w:tc>
        <w:tc>
          <w:tcPr>
            <w:tcW w:w="2268" w:type="dxa"/>
            <w:shd w:val="clear" w:color="auto" w:fill="auto"/>
          </w:tcPr>
          <w:p w:rsidRPr="00EF5D17" w:rsidR="00516F90" w:rsidP="005049A3" w:rsidRDefault="00516F90" w14:paraId="29238B81" w14:textId="77777777"/>
        </w:tc>
        <w:tc>
          <w:tcPr>
            <w:tcW w:w="2127" w:type="dxa"/>
            <w:shd w:val="clear" w:color="auto" w:fill="auto"/>
          </w:tcPr>
          <w:p w:rsidRPr="00EF5D17" w:rsidR="00516F90" w:rsidP="005049A3" w:rsidRDefault="00516F90" w14:paraId="53AB9520" w14:textId="77777777"/>
        </w:tc>
        <w:tc>
          <w:tcPr>
            <w:tcW w:w="1701" w:type="dxa"/>
            <w:shd w:val="clear" w:color="auto" w:fill="auto"/>
          </w:tcPr>
          <w:p w:rsidRPr="00EF5D17" w:rsidR="00516F90" w:rsidP="005049A3" w:rsidRDefault="00516F90" w14:paraId="7884CE7A" w14:textId="77777777">
            <w:pPr>
              <w:jc w:val="center"/>
            </w:pPr>
            <w:r>
              <w:t>N</w:t>
            </w:r>
          </w:p>
        </w:tc>
        <w:tc>
          <w:tcPr>
            <w:tcW w:w="2268" w:type="dxa"/>
            <w:shd w:val="clear" w:color="auto" w:fill="auto"/>
          </w:tcPr>
          <w:p w:rsidRPr="00EF5D17" w:rsidR="00516F90" w:rsidP="005049A3" w:rsidRDefault="00516F90" w14:paraId="19F22711" w14:textId="77777777"/>
        </w:tc>
      </w:tr>
      <w:tr w:rsidRPr="00EF5D17" w:rsidR="00516F90" w:rsidTr="0014590D" w14:paraId="569419FD" w14:textId="77777777">
        <w:trPr>
          <w:trHeight w:val="340"/>
        </w:trPr>
        <w:tc>
          <w:tcPr>
            <w:tcW w:w="2155" w:type="dxa"/>
            <w:shd w:val="clear" w:color="auto" w:fill="E0E0E0"/>
            <w:vAlign w:val="center"/>
          </w:tcPr>
          <w:p w:rsidRPr="00EF5D17" w:rsidR="00516F90" w:rsidP="005049A3" w:rsidRDefault="00516F90" w14:paraId="74CF797D" w14:textId="77777777">
            <w:r w:rsidRPr="00EF5D17">
              <w:t>Gender</w:t>
            </w:r>
          </w:p>
        </w:tc>
        <w:tc>
          <w:tcPr>
            <w:tcW w:w="2268" w:type="dxa"/>
            <w:shd w:val="clear" w:color="auto" w:fill="auto"/>
          </w:tcPr>
          <w:p w:rsidRPr="00EF5D17" w:rsidR="00516F90" w:rsidP="005049A3" w:rsidRDefault="00516F90" w14:paraId="5674A539" w14:textId="77777777"/>
        </w:tc>
        <w:tc>
          <w:tcPr>
            <w:tcW w:w="2127" w:type="dxa"/>
            <w:shd w:val="clear" w:color="auto" w:fill="auto"/>
          </w:tcPr>
          <w:p w:rsidRPr="00EF5D17" w:rsidR="00516F90" w:rsidP="005049A3" w:rsidRDefault="00516F90" w14:paraId="53F35C70" w14:textId="77777777"/>
        </w:tc>
        <w:tc>
          <w:tcPr>
            <w:tcW w:w="1701" w:type="dxa"/>
            <w:shd w:val="clear" w:color="auto" w:fill="auto"/>
          </w:tcPr>
          <w:p w:rsidRPr="00EF5D17" w:rsidR="00516F90" w:rsidP="005049A3" w:rsidRDefault="00516F90" w14:paraId="3A2E21A2" w14:textId="77777777">
            <w:pPr>
              <w:jc w:val="center"/>
            </w:pPr>
            <w:r>
              <w:t>N</w:t>
            </w:r>
          </w:p>
        </w:tc>
        <w:tc>
          <w:tcPr>
            <w:tcW w:w="2268" w:type="dxa"/>
            <w:shd w:val="clear" w:color="auto" w:fill="auto"/>
          </w:tcPr>
          <w:p w:rsidRPr="00EF5D17" w:rsidR="00516F90" w:rsidP="005049A3" w:rsidRDefault="00516F90" w14:paraId="16CD21BD" w14:textId="77777777"/>
        </w:tc>
      </w:tr>
      <w:tr w:rsidRPr="00EF5D17" w:rsidR="00516F90" w:rsidTr="0014590D" w14:paraId="7A021FA9" w14:textId="77777777">
        <w:trPr>
          <w:trHeight w:val="340"/>
        </w:trPr>
        <w:tc>
          <w:tcPr>
            <w:tcW w:w="2155" w:type="dxa"/>
            <w:shd w:val="clear" w:color="auto" w:fill="E0E0E0"/>
            <w:vAlign w:val="center"/>
          </w:tcPr>
          <w:p w:rsidRPr="00EF5D17" w:rsidR="00516F90" w:rsidP="005049A3" w:rsidRDefault="00516F90" w14:paraId="0AB5DFF2" w14:textId="77777777">
            <w:r w:rsidRPr="00EF5D17">
              <w:t>Transgender</w:t>
            </w:r>
          </w:p>
        </w:tc>
        <w:tc>
          <w:tcPr>
            <w:tcW w:w="2268" w:type="dxa"/>
            <w:shd w:val="clear" w:color="auto" w:fill="auto"/>
          </w:tcPr>
          <w:p w:rsidRPr="00EF5D17" w:rsidR="00516F90" w:rsidP="005049A3" w:rsidRDefault="00516F90" w14:paraId="7E5D0301" w14:textId="77777777"/>
        </w:tc>
        <w:tc>
          <w:tcPr>
            <w:tcW w:w="2127" w:type="dxa"/>
            <w:shd w:val="clear" w:color="auto" w:fill="auto"/>
          </w:tcPr>
          <w:p w:rsidRPr="00EF5D17" w:rsidR="00516F90" w:rsidP="005049A3" w:rsidRDefault="00516F90" w14:paraId="51493120" w14:textId="77777777"/>
        </w:tc>
        <w:tc>
          <w:tcPr>
            <w:tcW w:w="1701" w:type="dxa"/>
            <w:shd w:val="clear" w:color="auto" w:fill="auto"/>
          </w:tcPr>
          <w:p w:rsidRPr="00EF5D17" w:rsidR="00516F90" w:rsidP="005049A3" w:rsidRDefault="00516F90" w14:paraId="7FEE8AE3" w14:textId="77777777">
            <w:pPr>
              <w:jc w:val="center"/>
            </w:pPr>
            <w:r>
              <w:t>N</w:t>
            </w:r>
          </w:p>
        </w:tc>
        <w:tc>
          <w:tcPr>
            <w:tcW w:w="2268" w:type="dxa"/>
            <w:shd w:val="clear" w:color="auto" w:fill="auto"/>
          </w:tcPr>
          <w:p w:rsidRPr="00EF5D17" w:rsidR="00516F90" w:rsidP="005049A3" w:rsidRDefault="00516F90" w14:paraId="7D5326BD" w14:textId="77777777"/>
        </w:tc>
      </w:tr>
      <w:tr w:rsidRPr="00EF5D17" w:rsidR="00516F90" w:rsidTr="0014590D" w14:paraId="1D47E5A2" w14:textId="77777777">
        <w:trPr>
          <w:trHeight w:val="340"/>
        </w:trPr>
        <w:tc>
          <w:tcPr>
            <w:tcW w:w="2155" w:type="dxa"/>
            <w:shd w:val="clear" w:color="auto" w:fill="E0E0E0"/>
            <w:vAlign w:val="center"/>
          </w:tcPr>
          <w:p w:rsidRPr="00EF5D17" w:rsidR="00516F90" w:rsidP="005049A3" w:rsidRDefault="00516F90" w14:paraId="3E85921A" w14:textId="77777777">
            <w:r w:rsidRPr="00EF5D17">
              <w:t>Sexual Orientation</w:t>
            </w:r>
          </w:p>
        </w:tc>
        <w:tc>
          <w:tcPr>
            <w:tcW w:w="2268" w:type="dxa"/>
            <w:shd w:val="clear" w:color="auto" w:fill="auto"/>
          </w:tcPr>
          <w:p w:rsidRPr="00EF5D17" w:rsidR="00516F90" w:rsidP="005049A3" w:rsidRDefault="00516F90" w14:paraId="2542C517" w14:textId="77777777"/>
        </w:tc>
        <w:tc>
          <w:tcPr>
            <w:tcW w:w="2127" w:type="dxa"/>
            <w:shd w:val="clear" w:color="auto" w:fill="auto"/>
          </w:tcPr>
          <w:p w:rsidRPr="00EF5D17" w:rsidR="00516F90" w:rsidP="005049A3" w:rsidRDefault="00516F90" w14:paraId="0D8FCE70" w14:textId="77777777"/>
        </w:tc>
        <w:tc>
          <w:tcPr>
            <w:tcW w:w="1701" w:type="dxa"/>
            <w:shd w:val="clear" w:color="auto" w:fill="auto"/>
          </w:tcPr>
          <w:p w:rsidRPr="00EF5D17" w:rsidR="00516F90" w:rsidP="005049A3" w:rsidRDefault="00516F90" w14:paraId="60EF5250" w14:textId="77777777">
            <w:pPr>
              <w:jc w:val="center"/>
            </w:pPr>
            <w:r>
              <w:t>N</w:t>
            </w:r>
          </w:p>
        </w:tc>
        <w:tc>
          <w:tcPr>
            <w:tcW w:w="2268" w:type="dxa"/>
            <w:shd w:val="clear" w:color="auto" w:fill="auto"/>
          </w:tcPr>
          <w:p w:rsidRPr="00EF5D17" w:rsidR="00516F90" w:rsidP="005049A3" w:rsidRDefault="00516F90" w14:paraId="5835A6AB" w14:textId="77777777"/>
        </w:tc>
      </w:tr>
      <w:tr w:rsidRPr="00EF5D17" w:rsidR="00516F90" w:rsidTr="0014590D" w14:paraId="29378C4E" w14:textId="77777777">
        <w:trPr>
          <w:trHeight w:val="340"/>
        </w:trPr>
        <w:tc>
          <w:tcPr>
            <w:tcW w:w="2155" w:type="dxa"/>
            <w:shd w:val="clear" w:color="auto" w:fill="E0E0E0"/>
            <w:vAlign w:val="center"/>
          </w:tcPr>
          <w:p w:rsidRPr="00EF5D17" w:rsidR="00516F90" w:rsidP="005049A3" w:rsidRDefault="00516F90" w14:paraId="6A4146D3" w14:textId="77777777">
            <w:r w:rsidRPr="00EF5D17">
              <w:t>Religion or belief</w:t>
            </w:r>
          </w:p>
        </w:tc>
        <w:tc>
          <w:tcPr>
            <w:tcW w:w="2268" w:type="dxa"/>
            <w:shd w:val="clear" w:color="auto" w:fill="auto"/>
          </w:tcPr>
          <w:p w:rsidRPr="00EF5D17" w:rsidR="00516F90" w:rsidP="005049A3" w:rsidRDefault="00516F90" w14:paraId="6546F7B9" w14:textId="77777777"/>
        </w:tc>
        <w:tc>
          <w:tcPr>
            <w:tcW w:w="2127" w:type="dxa"/>
            <w:shd w:val="clear" w:color="auto" w:fill="auto"/>
          </w:tcPr>
          <w:p w:rsidRPr="00EF5D17" w:rsidR="00516F90" w:rsidP="005049A3" w:rsidRDefault="00516F90" w14:paraId="6E9A63B3" w14:textId="77777777"/>
        </w:tc>
        <w:tc>
          <w:tcPr>
            <w:tcW w:w="1701" w:type="dxa"/>
            <w:shd w:val="clear" w:color="auto" w:fill="auto"/>
          </w:tcPr>
          <w:p w:rsidRPr="00EF5D17" w:rsidR="00516F90" w:rsidP="005049A3" w:rsidRDefault="00516F90" w14:paraId="33EFAEA8" w14:textId="77777777">
            <w:pPr>
              <w:jc w:val="center"/>
            </w:pPr>
            <w:r>
              <w:t>N</w:t>
            </w:r>
          </w:p>
        </w:tc>
        <w:tc>
          <w:tcPr>
            <w:tcW w:w="2268" w:type="dxa"/>
            <w:shd w:val="clear" w:color="auto" w:fill="auto"/>
          </w:tcPr>
          <w:p w:rsidRPr="00EF5D17" w:rsidR="00516F90" w:rsidP="005049A3" w:rsidRDefault="00516F90" w14:paraId="0D0C3AC7" w14:textId="77777777"/>
        </w:tc>
      </w:tr>
      <w:tr w:rsidRPr="00EF5D17" w:rsidR="00516F90" w:rsidTr="0014590D" w14:paraId="2388D299" w14:textId="77777777">
        <w:trPr>
          <w:trHeight w:val="340"/>
        </w:trPr>
        <w:tc>
          <w:tcPr>
            <w:tcW w:w="2155" w:type="dxa"/>
            <w:shd w:val="clear" w:color="auto" w:fill="E0E0E0"/>
            <w:vAlign w:val="center"/>
          </w:tcPr>
          <w:p w:rsidRPr="00EF5D17" w:rsidR="00516F90" w:rsidP="005049A3" w:rsidRDefault="00516F90" w14:paraId="530E6606" w14:textId="77777777">
            <w:r w:rsidRPr="00EF5D17">
              <w:t>Marriage &amp; Civil Partnership</w:t>
            </w:r>
          </w:p>
        </w:tc>
        <w:tc>
          <w:tcPr>
            <w:tcW w:w="2268" w:type="dxa"/>
            <w:shd w:val="clear" w:color="auto" w:fill="auto"/>
          </w:tcPr>
          <w:p w:rsidRPr="00EF5D17" w:rsidR="00516F90" w:rsidP="005049A3" w:rsidRDefault="00516F90" w14:paraId="6A6CDE47" w14:textId="77777777"/>
        </w:tc>
        <w:tc>
          <w:tcPr>
            <w:tcW w:w="2127" w:type="dxa"/>
            <w:shd w:val="clear" w:color="auto" w:fill="auto"/>
          </w:tcPr>
          <w:p w:rsidRPr="00EF5D17" w:rsidR="00516F90" w:rsidP="005049A3" w:rsidRDefault="00516F90" w14:paraId="6D982B6C" w14:textId="77777777"/>
        </w:tc>
        <w:tc>
          <w:tcPr>
            <w:tcW w:w="1701" w:type="dxa"/>
            <w:shd w:val="clear" w:color="auto" w:fill="auto"/>
          </w:tcPr>
          <w:p w:rsidRPr="00EF5D17" w:rsidR="00516F90" w:rsidP="005049A3" w:rsidRDefault="00516F90" w14:paraId="01C6C214" w14:textId="77777777">
            <w:pPr>
              <w:jc w:val="center"/>
            </w:pPr>
            <w:r>
              <w:t>N</w:t>
            </w:r>
          </w:p>
        </w:tc>
        <w:tc>
          <w:tcPr>
            <w:tcW w:w="2268" w:type="dxa"/>
            <w:shd w:val="clear" w:color="auto" w:fill="auto"/>
          </w:tcPr>
          <w:p w:rsidRPr="00EF5D17" w:rsidR="00516F90" w:rsidP="005049A3" w:rsidRDefault="00516F90" w14:paraId="411025D9" w14:textId="77777777"/>
        </w:tc>
      </w:tr>
      <w:tr w:rsidRPr="00EF5D17" w:rsidR="00516F90" w:rsidTr="0014590D" w14:paraId="54129258" w14:textId="77777777">
        <w:trPr>
          <w:trHeight w:val="340"/>
        </w:trPr>
        <w:tc>
          <w:tcPr>
            <w:tcW w:w="2155" w:type="dxa"/>
            <w:shd w:val="clear" w:color="auto" w:fill="E0E0E0"/>
            <w:vAlign w:val="center"/>
          </w:tcPr>
          <w:p w:rsidRPr="00EF5D17" w:rsidR="00516F90" w:rsidP="005049A3" w:rsidRDefault="00516F90" w14:paraId="5303FD1D" w14:textId="77777777">
            <w:r w:rsidRPr="00EF5D17">
              <w:t>Pregnancy &amp; Maternity</w:t>
            </w:r>
          </w:p>
        </w:tc>
        <w:tc>
          <w:tcPr>
            <w:tcW w:w="2268" w:type="dxa"/>
            <w:shd w:val="clear" w:color="auto" w:fill="auto"/>
          </w:tcPr>
          <w:p w:rsidRPr="00EF5D17" w:rsidR="00516F90" w:rsidP="005049A3" w:rsidRDefault="00516F90" w14:paraId="5B1230F4" w14:textId="77777777"/>
        </w:tc>
        <w:tc>
          <w:tcPr>
            <w:tcW w:w="2127" w:type="dxa"/>
            <w:shd w:val="clear" w:color="auto" w:fill="auto"/>
          </w:tcPr>
          <w:p w:rsidRPr="00EF5D17" w:rsidR="00516F90" w:rsidP="005049A3" w:rsidRDefault="00516F90" w14:paraId="63ECDE4D" w14:textId="77777777"/>
        </w:tc>
        <w:tc>
          <w:tcPr>
            <w:tcW w:w="1701" w:type="dxa"/>
            <w:shd w:val="clear" w:color="auto" w:fill="auto"/>
          </w:tcPr>
          <w:p w:rsidRPr="00EF5D17" w:rsidR="00516F90" w:rsidP="005049A3" w:rsidRDefault="00516F90" w14:paraId="11190BC3" w14:textId="77777777">
            <w:pPr>
              <w:jc w:val="center"/>
            </w:pPr>
            <w:r>
              <w:t>N</w:t>
            </w:r>
          </w:p>
        </w:tc>
        <w:tc>
          <w:tcPr>
            <w:tcW w:w="2268" w:type="dxa"/>
            <w:shd w:val="clear" w:color="auto" w:fill="auto"/>
          </w:tcPr>
          <w:p w:rsidRPr="00EF5D17" w:rsidR="00516F90" w:rsidP="005049A3" w:rsidRDefault="00516F90" w14:paraId="08E4FEE0" w14:textId="77777777"/>
        </w:tc>
      </w:tr>
      <w:tr w:rsidRPr="00EF5D17" w:rsidR="00516F90" w:rsidTr="0014590D" w14:paraId="61D0C6FB" w14:textId="77777777">
        <w:trPr>
          <w:trHeight w:val="340"/>
        </w:trPr>
        <w:tc>
          <w:tcPr>
            <w:tcW w:w="2155" w:type="dxa"/>
            <w:shd w:val="clear" w:color="auto" w:fill="E0E0E0"/>
            <w:vAlign w:val="center"/>
          </w:tcPr>
          <w:p w:rsidRPr="00EF5D17" w:rsidR="00516F90" w:rsidP="005049A3" w:rsidRDefault="00516F90" w14:paraId="678511EF" w14:textId="77777777">
            <w:r w:rsidRPr="00EF5D17">
              <w:t>Relationships between groups</w:t>
            </w:r>
          </w:p>
        </w:tc>
        <w:tc>
          <w:tcPr>
            <w:tcW w:w="2268" w:type="dxa"/>
            <w:shd w:val="clear" w:color="auto" w:fill="auto"/>
          </w:tcPr>
          <w:p w:rsidRPr="00EF5D17" w:rsidR="00516F90" w:rsidP="005049A3" w:rsidRDefault="00516F90" w14:paraId="770DE11A" w14:textId="77777777"/>
        </w:tc>
        <w:tc>
          <w:tcPr>
            <w:tcW w:w="2127" w:type="dxa"/>
            <w:shd w:val="clear" w:color="auto" w:fill="auto"/>
          </w:tcPr>
          <w:p w:rsidRPr="00EF5D17" w:rsidR="00516F90" w:rsidP="005049A3" w:rsidRDefault="00516F90" w14:paraId="6A819622" w14:textId="77777777"/>
        </w:tc>
        <w:tc>
          <w:tcPr>
            <w:tcW w:w="1701" w:type="dxa"/>
            <w:shd w:val="clear" w:color="auto" w:fill="auto"/>
          </w:tcPr>
          <w:p w:rsidRPr="00EF5D17" w:rsidR="00516F90" w:rsidP="005049A3" w:rsidRDefault="00516F90" w14:paraId="08698194" w14:textId="77777777">
            <w:pPr>
              <w:jc w:val="center"/>
            </w:pPr>
            <w:r>
              <w:t>N</w:t>
            </w:r>
          </w:p>
        </w:tc>
        <w:tc>
          <w:tcPr>
            <w:tcW w:w="2268" w:type="dxa"/>
            <w:shd w:val="clear" w:color="auto" w:fill="auto"/>
          </w:tcPr>
          <w:p w:rsidRPr="00EF5D17" w:rsidR="00516F90" w:rsidP="005049A3" w:rsidRDefault="00516F90" w14:paraId="529CBB78" w14:textId="77777777"/>
        </w:tc>
      </w:tr>
      <w:tr w:rsidRPr="00EF5D17" w:rsidR="00516F90" w:rsidTr="0014590D" w14:paraId="333CEC57" w14:textId="77777777">
        <w:trPr>
          <w:trHeight w:val="340"/>
        </w:trPr>
        <w:tc>
          <w:tcPr>
            <w:tcW w:w="2155" w:type="dxa"/>
            <w:shd w:val="clear" w:color="auto" w:fill="E0E0E0"/>
            <w:vAlign w:val="center"/>
          </w:tcPr>
          <w:p w:rsidRPr="00EF5D17" w:rsidR="00516F90" w:rsidP="005049A3" w:rsidRDefault="00516F90" w14:paraId="216E639A" w14:textId="77777777">
            <w:r w:rsidRPr="00EF5D17">
              <w:t>Other socially excluded groups</w:t>
            </w:r>
          </w:p>
        </w:tc>
        <w:tc>
          <w:tcPr>
            <w:tcW w:w="2268" w:type="dxa"/>
            <w:shd w:val="clear" w:color="auto" w:fill="auto"/>
          </w:tcPr>
          <w:p w:rsidRPr="00EF5D17" w:rsidR="00516F90" w:rsidP="005049A3" w:rsidRDefault="00516F90" w14:paraId="22EFCB50" w14:textId="77777777"/>
        </w:tc>
        <w:tc>
          <w:tcPr>
            <w:tcW w:w="2127" w:type="dxa"/>
            <w:shd w:val="clear" w:color="auto" w:fill="auto"/>
          </w:tcPr>
          <w:p w:rsidRPr="00EF5D17" w:rsidR="00516F90" w:rsidP="005049A3" w:rsidRDefault="00516F90" w14:paraId="645770A9" w14:textId="77777777"/>
        </w:tc>
        <w:tc>
          <w:tcPr>
            <w:tcW w:w="1701" w:type="dxa"/>
            <w:shd w:val="clear" w:color="auto" w:fill="auto"/>
          </w:tcPr>
          <w:p w:rsidRPr="00EF5D17" w:rsidR="00516F90" w:rsidP="005049A3" w:rsidRDefault="00516F90" w14:paraId="0989F0DE" w14:textId="77777777">
            <w:pPr>
              <w:jc w:val="center"/>
            </w:pPr>
            <w:r>
              <w:t>N</w:t>
            </w:r>
          </w:p>
        </w:tc>
        <w:tc>
          <w:tcPr>
            <w:tcW w:w="2268" w:type="dxa"/>
            <w:shd w:val="clear" w:color="auto" w:fill="auto"/>
          </w:tcPr>
          <w:p w:rsidRPr="00EF5D17" w:rsidR="00516F90" w:rsidP="005049A3" w:rsidRDefault="00516F90" w14:paraId="0BEA3697" w14:textId="77777777"/>
        </w:tc>
      </w:tr>
    </w:tbl>
    <w:p w:rsidRPr="00FE4E20" w:rsidR="00516F90" w:rsidP="69F1E62A" w:rsidRDefault="00516F90" w14:paraId="10017B5D" w14:textId="01CE1E81">
      <w:pPr>
        <w:pStyle w:val="Normal"/>
        <w:rPr>
          <w:b w:val="1"/>
          <w:bCs w:val="1"/>
        </w:rPr>
      </w:pPr>
    </w:p>
    <w:p w:rsidRPr="00FE4E20" w:rsidR="00516F90" w:rsidP="00516F90" w:rsidRDefault="00516F90" w14:paraId="23E64F0B" w14:textId="77777777">
      <w:pPr>
        <w:rPr>
          <w:b/>
        </w:rPr>
      </w:pPr>
      <w:r w:rsidRPr="00FE4E20">
        <w:rPr>
          <w:b/>
        </w:rPr>
        <w:t>Q6 – Using the assessments in questions 3, 4 and 5 should a full assessment be carried out on this policy, procedure, project or service?</w:t>
      </w:r>
    </w:p>
    <w:p w:rsidRPr="00FE4E20" w:rsidR="00516F90" w:rsidP="00516F90" w:rsidRDefault="00516F90" w14:paraId="55730B92" w14:textId="77777777">
      <w:pPr>
        <w:rPr>
          <w: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80"/>
        <w:gridCol w:w="540"/>
        <w:gridCol w:w="1672"/>
        <w:gridCol w:w="1513"/>
      </w:tblGrid>
      <w:tr w:rsidRPr="00EF5D17" w:rsidR="00516F90" w:rsidTr="005049A3" w14:paraId="447A3A26" w14:textId="77777777">
        <w:tc>
          <w:tcPr>
            <w:tcW w:w="1080" w:type="dxa"/>
            <w:shd w:val="clear" w:color="auto" w:fill="E0E0E0"/>
          </w:tcPr>
          <w:p w:rsidRPr="00EF5D17" w:rsidR="00516F90" w:rsidP="005049A3" w:rsidRDefault="00516F90" w14:paraId="398FD12E" w14:textId="77777777">
            <w:pPr>
              <w:jc w:val="center"/>
              <w:rPr>
                <w:b/>
              </w:rPr>
            </w:pPr>
            <w:r w:rsidRPr="00EF5D17">
              <w:rPr>
                <w:b/>
              </w:rPr>
              <w:t>Yes</w:t>
            </w:r>
          </w:p>
        </w:tc>
        <w:tc>
          <w:tcPr>
            <w:tcW w:w="540" w:type="dxa"/>
            <w:shd w:val="clear" w:color="auto" w:fill="auto"/>
          </w:tcPr>
          <w:p w:rsidRPr="00EF5D17" w:rsidR="00516F90" w:rsidP="005049A3" w:rsidRDefault="00516F90" w14:paraId="5D58B630" w14:textId="77777777">
            <w:pPr>
              <w:rPr>
                <w:b/>
              </w:rPr>
            </w:pPr>
          </w:p>
        </w:tc>
        <w:tc>
          <w:tcPr>
            <w:tcW w:w="1080" w:type="dxa"/>
            <w:shd w:val="clear" w:color="auto" w:fill="E0E0E0"/>
          </w:tcPr>
          <w:p w:rsidRPr="00EF5D17" w:rsidR="00516F90" w:rsidP="005049A3" w:rsidRDefault="00516F90" w14:paraId="2F523F88" w14:textId="77777777">
            <w:pPr>
              <w:jc w:val="center"/>
              <w:rPr>
                <w:b/>
              </w:rPr>
            </w:pPr>
            <w:r w:rsidRPr="00EF5D17">
              <w:rPr>
                <w:b/>
              </w:rPr>
              <w:t>No</w:t>
            </w:r>
          </w:p>
        </w:tc>
        <w:tc>
          <w:tcPr>
            <w:tcW w:w="540" w:type="dxa"/>
            <w:shd w:val="clear" w:color="auto" w:fill="auto"/>
          </w:tcPr>
          <w:p w:rsidRPr="00EF5D17" w:rsidR="00516F90" w:rsidP="005049A3" w:rsidRDefault="00516F90" w14:paraId="015C140F" w14:textId="77777777">
            <w:pPr>
              <w:rPr>
                <w:b/>
              </w:rPr>
            </w:pPr>
            <w:r>
              <w:rPr>
                <w:b/>
              </w:rPr>
              <w:t>X</w:t>
            </w:r>
          </w:p>
        </w:tc>
      </w:tr>
    </w:tbl>
    <w:p w:rsidRPr="00FE4E20" w:rsidR="00516F90" w:rsidP="00516F90" w:rsidRDefault="00516F90" w14:paraId="20158E36" w14:textId="77777777">
      <w:pPr>
        <w:rPr>
          <w:b/>
        </w:rPr>
      </w:pPr>
      <w:r w:rsidRPr="00FE4E20">
        <w:rPr>
          <w:b/>
        </w:rPr>
        <w:t>If you have answered “Yes” now follow the EIA toolkit and complete a full EIA form</w:t>
      </w:r>
    </w:p>
    <w:p w:rsidRPr="00FE4E20" w:rsidR="00516F90" w:rsidP="00516F90" w:rsidRDefault="00516F90" w14:paraId="75FD7AB7" w14:textId="77777777">
      <w:pPr>
        <w:rPr>
          <w:b/>
        </w:rPr>
      </w:pPr>
    </w:p>
    <w:p w:rsidRPr="00FE4E20" w:rsidR="00516F90" w:rsidP="00516F90" w:rsidRDefault="00516F90" w14:paraId="1859BB2A" w14:textId="77777777">
      <w:pPr>
        <w:rPr>
          <w:b/>
        </w:rPr>
      </w:pPr>
      <w:r w:rsidRPr="00FE4E20">
        <w:rPr>
          <w:b/>
        </w:rPr>
        <w:t>Q7 – How have you come to this decision?</w:t>
      </w:r>
    </w:p>
    <w:p w:rsidRPr="00FE4E20" w:rsidR="00516F90" w:rsidP="00516F90" w:rsidRDefault="00516F90" w14:paraId="456DF753" w14:textId="77777777">
      <w:pPr>
        <w:rPr>
          <w:b/>
        </w:rPr>
      </w:pPr>
      <w:r>
        <w:rPr>
          <w:b/>
          <w:noProof/>
        </w:rPr>
        <mc:AlternateContent>
          <mc:Choice Requires="wps">
            <w:drawing>
              <wp:anchor distT="0" distB="0" distL="114300" distR="114300" simplePos="0" relativeHeight="251670528" behindDoc="0" locked="0" layoutInCell="1" allowOverlap="1" wp14:anchorId="1279421B" wp14:editId="50E9D3A9">
                <wp:simplePos x="0" y="0"/>
                <wp:positionH relativeFrom="column">
                  <wp:posOffset>0</wp:posOffset>
                </wp:positionH>
                <wp:positionV relativeFrom="paragraph">
                  <wp:posOffset>140335</wp:posOffset>
                </wp:positionV>
                <wp:extent cx="6471285" cy="435610"/>
                <wp:effectExtent l="9525" t="12065" r="571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435610"/>
                        </a:xfrm>
                        <a:prstGeom prst="rect">
                          <a:avLst/>
                        </a:prstGeom>
                        <a:solidFill>
                          <a:srgbClr val="FFFFFF"/>
                        </a:solidFill>
                        <a:ln w="9525">
                          <a:solidFill>
                            <a:srgbClr val="000000"/>
                          </a:solidFill>
                          <a:miter lim="800000"/>
                          <a:headEnd/>
                          <a:tailEnd/>
                        </a:ln>
                      </wps:spPr>
                      <wps:txbx>
                        <w:txbxContent>
                          <w:p w:rsidRPr="00D20A8F" w:rsidR="00516F90" w:rsidP="00516F90" w:rsidRDefault="00516F90" w14:paraId="5EFF68D6" w14:textId="77777777">
                            <w:r w:rsidRPr="00D20A8F">
                              <w:t>No indication that equality groups have been adversely affected by this procedure.</w:t>
                            </w:r>
                          </w:p>
                          <w:p w:rsidRPr="00243591" w:rsidR="00516F90" w:rsidP="00516F90" w:rsidRDefault="00516F90" w14:paraId="0765B8A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2B076BDF">
              <v:shape id="Text Box 9" style="position:absolute;left:0;text-align:left;margin-left:0;margin-top:11.05pt;width:509.5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oNLgIAAFg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" w14:anchorId="1279421B">
                <v:textbox>
                  <w:txbxContent>
                    <w:p w:rsidRPr="00D20A8F" w:rsidR="00516F90" w:rsidP="00516F90" w:rsidRDefault="00516F90" w14:paraId="168DE218" w14:textId="77777777">
                      <w:r w:rsidRPr="00D20A8F">
                        <w:t>No indication that equality groups have been adversely affected by this procedure.</w:t>
                      </w:r>
                    </w:p>
                    <w:p w:rsidRPr="00243591" w:rsidR="00516F90" w:rsidP="00516F90" w:rsidRDefault="00516F90" w14:paraId="0A37501D" w14:textId="77777777"/>
                  </w:txbxContent>
                </v:textbox>
              </v:shape>
            </w:pict>
          </mc:Fallback>
        </mc:AlternateContent>
      </w:r>
    </w:p>
    <w:p w:rsidRPr="00FE4E20" w:rsidR="00516F90" w:rsidP="00516F90" w:rsidRDefault="00516F90" w14:paraId="26B6066B" w14:textId="77777777">
      <w:pPr>
        <w:rPr>
          <w:b/>
        </w:rPr>
      </w:pPr>
    </w:p>
    <w:p w:rsidRPr="00FE4E20" w:rsidR="00516F90" w:rsidP="00516F90" w:rsidRDefault="00516F90" w14:paraId="3020F37D" w14:textId="77777777">
      <w:pPr>
        <w:rPr>
          <w:b/>
        </w:rPr>
      </w:pPr>
    </w:p>
    <w:p w:rsidRPr="00FE4E20" w:rsidR="00516F90" w:rsidP="00516F90" w:rsidRDefault="00516F90" w14:paraId="7B29DA39" w14:textId="77777777">
      <w:pPr>
        <w:rPr>
          <w:b/>
        </w:rPr>
      </w:pPr>
    </w:p>
    <w:p w:rsidRPr="00FE4E20" w:rsidR="00516F90" w:rsidP="00516F90" w:rsidRDefault="00516F90" w14:paraId="0FA5B86B" w14:textId="77777777">
      <w:pPr>
        <w:rPr>
          <w:b/>
        </w:rPr>
      </w:pPr>
    </w:p>
    <w:p w:rsidRPr="00FE4E20" w:rsidR="00516F90" w:rsidP="00516F90" w:rsidRDefault="00516F90" w14:paraId="63A09026" w14:textId="77777777">
      <w:pPr>
        <w:rPr>
          <w:b/>
        </w:rPr>
      </w:pPr>
      <w:r w:rsidRPr="00FE4E20">
        <w:rPr>
          <w:b/>
        </w:rPr>
        <w:t>Q8 – What is your priority for doing the full EIA</w:t>
      </w:r>
    </w:p>
    <w:p w:rsidRPr="00FE4E20" w:rsidR="00516F90" w:rsidP="00516F90" w:rsidRDefault="00516F90" w14:paraId="21C6F340" w14:textId="77777777">
      <w:pPr>
        <w:rPr>
          <w: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6"/>
        <w:gridCol w:w="2259"/>
        <w:gridCol w:w="1832"/>
      </w:tblGrid>
      <w:tr w:rsidRPr="00EF5D17" w:rsidR="00516F90" w:rsidTr="005049A3" w14:paraId="1D1604B7" w14:textId="77777777">
        <w:tc>
          <w:tcPr>
            <w:tcW w:w="1140" w:type="dxa"/>
            <w:tcBorders>
              <w:bottom w:val="single" w:color="auto" w:sz="4" w:space="0"/>
            </w:tcBorders>
            <w:shd w:val="clear" w:color="auto" w:fill="E0E0E0"/>
          </w:tcPr>
          <w:p w:rsidRPr="00EF5D17" w:rsidR="00516F90" w:rsidP="005049A3" w:rsidRDefault="00516F90" w14:paraId="686E91E0" w14:textId="77777777">
            <w:pPr>
              <w:jc w:val="center"/>
              <w:rPr>
                <w:b/>
              </w:rPr>
            </w:pPr>
            <w:r w:rsidRPr="00EF5D17">
              <w:rPr>
                <w:b/>
              </w:rPr>
              <w:t>High</w:t>
            </w:r>
          </w:p>
        </w:tc>
        <w:tc>
          <w:tcPr>
            <w:tcW w:w="1140" w:type="dxa"/>
            <w:tcBorders>
              <w:bottom w:val="single" w:color="auto" w:sz="4" w:space="0"/>
            </w:tcBorders>
            <w:shd w:val="clear" w:color="auto" w:fill="E0E0E0"/>
          </w:tcPr>
          <w:p w:rsidRPr="00EF5D17" w:rsidR="00516F90" w:rsidP="005049A3" w:rsidRDefault="00516F90" w14:paraId="74DF1DFB" w14:textId="77777777">
            <w:pPr>
              <w:jc w:val="center"/>
              <w:rPr>
                <w:b/>
              </w:rPr>
            </w:pPr>
            <w:r w:rsidRPr="00EF5D17">
              <w:rPr>
                <w:b/>
              </w:rPr>
              <w:t>Medium</w:t>
            </w:r>
          </w:p>
        </w:tc>
        <w:tc>
          <w:tcPr>
            <w:tcW w:w="1140" w:type="dxa"/>
            <w:tcBorders>
              <w:bottom w:val="single" w:color="auto" w:sz="4" w:space="0"/>
            </w:tcBorders>
            <w:shd w:val="clear" w:color="auto" w:fill="E0E0E0"/>
          </w:tcPr>
          <w:p w:rsidRPr="00EF5D17" w:rsidR="00516F90" w:rsidP="005049A3" w:rsidRDefault="00516F90" w14:paraId="2E8E1DB2" w14:textId="77777777">
            <w:pPr>
              <w:jc w:val="center"/>
              <w:rPr>
                <w:b/>
              </w:rPr>
            </w:pPr>
            <w:r w:rsidRPr="00EF5D17">
              <w:rPr>
                <w:b/>
              </w:rPr>
              <w:t>Low</w:t>
            </w:r>
          </w:p>
        </w:tc>
      </w:tr>
      <w:tr w:rsidRPr="00EF5D17" w:rsidR="00516F90" w:rsidTr="005049A3" w14:paraId="4DBD98C0" w14:textId="77777777">
        <w:tc>
          <w:tcPr>
            <w:tcW w:w="1140" w:type="dxa"/>
            <w:shd w:val="clear" w:color="auto" w:fill="auto"/>
          </w:tcPr>
          <w:p w:rsidRPr="00EF5D17" w:rsidR="00516F90" w:rsidP="005049A3" w:rsidRDefault="00516F90" w14:paraId="70BFAC28" w14:textId="77777777">
            <w:pPr>
              <w:jc w:val="center"/>
              <w:rPr>
                <w:b/>
              </w:rPr>
            </w:pPr>
          </w:p>
        </w:tc>
        <w:tc>
          <w:tcPr>
            <w:tcW w:w="1140" w:type="dxa"/>
            <w:shd w:val="clear" w:color="auto" w:fill="auto"/>
          </w:tcPr>
          <w:p w:rsidRPr="00EF5D17" w:rsidR="00516F90" w:rsidP="005049A3" w:rsidRDefault="00516F90" w14:paraId="043C65E8" w14:textId="77777777">
            <w:pPr>
              <w:rPr>
                <w:b/>
              </w:rPr>
            </w:pPr>
          </w:p>
        </w:tc>
        <w:tc>
          <w:tcPr>
            <w:tcW w:w="1140" w:type="dxa"/>
            <w:shd w:val="clear" w:color="auto" w:fill="auto"/>
          </w:tcPr>
          <w:p w:rsidRPr="00EF5D17" w:rsidR="00516F90" w:rsidP="005049A3" w:rsidRDefault="00516F90" w14:paraId="1C1E3400" w14:textId="77777777">
            <w:pPr>
              <w:jc w:val="center"/>
              <w:rPr>
                <w:b/>
              </w:rPr>
            </w:pPr>
            <w:r>
              <w:rPr>
                <w:b/>
              </w:rPr>
              <w:t>X</w:t>
            </w:r>
          </w:p>
        </w:tc>
      </w:tr>
    </w:tbl>
    <w:p w:rsidRPr="00FE4E20" w:rsidR="00516F90" w:rsidP="00516F90" w:rsidRDefault="00516F90" w14:paraId="7D99D2CA" w14:textId="77777777">
      <w:pPr>
        <w:rPr>
          <w:b/>
        </w:rPr>
      </w:pPr>
    </w:p>
    <w:p w:rsidRPr="00FE4E20" w:rsidR="00516F90" w:rsidP="00516F90" w:rsidRDefault="00516F90" w14:paraId="113895CF" w14:textId="77777777">
      <w:pPr>
        <w:rPr>
          <w:b/>
        </w:rPr>
      </w:pPr>
    </w:p>
    <w:p w:rsidRPr="00FE4E20" w:rsidR="00516F90" w:rsidP="00516F90" w:rsidRDefault="00516F90" w14:paraId="42D7D494" w14:textId="77777777">
      <w:pPr>
        <w:rPr>
          <w:b/>
        </w:rPr>
      </w:pPr>
      <w:r w:rsidRPr="00FE4E20">
        <w:rPr>
          <w:b/>
        </w:rPr>
        <w:t>Q9 – Who was involved in the EIA?</w:t>
      </w:r>
    </w:p>
    <w:p w:rsidRPr="00FE4E20" w:rsidR="00516F90" w:rsidP="00516F90" w:rsidRDefault="00516F90" w14:paraId="6D031C50" w14:textId="77777777">
      <w:pPr>
        <w:rPr>
          <w:b/>
        </w:rPr>
      </w:pPr>
      <w:r>
        <w:rPr>
          <w:b/>
          <w:noProof/>
        </w:rPr>
        <mc:AlternateContent>
          <mc:Choice Requires="wps">
            <w:drawing>
              <wp:anchor distT="0" distB="0" distL="114300" distR="114300" simplePos="0" relativeHeight="251671552" behindDoc="0" locked="0" layoutInCell="1" allowOverlap="1" wp14:anchorId="3569C9AB" wp14:editId="366A85B4">
                <wp:simplePos x="0" y="0"/>
                <wp:positionH relativeFrom="column">
                  <wp:posOffset>0</wp:posOffset>
                </wp:positionH>
                <wp:positionV relativeFrom="paragraph">
                  <wp:posOffset>155575</wp:posOffset>
                </wp:positionV>
                <wp:extent cx="6471285" cy="292735"/>
                <wp:effectExtent l="9525" t="12065"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292735"/>
                        </a:xfrm>
                        <a:prstGeom prst="rect">
                          <a:avLst/>
                        </a:prstGeom>
                        <a:solidFill>
                          <a:srgbClr val="FFFFFF"/>
                        </a:solidFill>
                        <a:ln w="9525">
                          <a:solidFill>
                            <a:srgbClr val="000000"/>
                          </a:solidFill>
                          <a:miter lim="800000"/>
                          <a:headEnd/>
                          <a:tailEnd/>
                        </a:ln>
                      </wps:spPr>
                      <wps:txbx>
                        <w:txbxContent>
                          <w:p w:rsidRPr="00D20A8F" w:rsidR="00516F90" w:rsidP="00516F90" w:rsidRDefault="00516F90" w14:paraId="6A22AE6D" w14:textId="77777777">
                            <w:r>
                              <w:t xml:space="preserve">LET HR Department </w:t>
                            </w:r>
                          </w:p>
                          <w:p w:rsidRPr="0091775B" w:rsidR="00516F90" w:rsidP="00516F90" w:rsidRDefault="00516F90" w14:paraId="4F8A734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41AEADE">
              <v:shape id="Text Box 8" style="position:absolute;left:0;text-align:left;margin-left:0;margin-top:12.25pt;width:509.55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" w14:anchorId="3569C9AB">
                <v:textbox>
                  <w:txbxContent>
                    <w:p w:rsidRPr="00D20A8F" w:rsidR="00516F90" w:rsidP="00516F90" w:rsidRDefault="00516F90" w14:paraId="4EF0AC46" w14:textId="77777777">
                      <w:r>
                        <w:t xml:space="preserve">LET HR Department </w:t>
                      </w:r>
                    </w:p>
                    <w:p w:rsidRPr="0091775B" w:rsidR="00516F90" w:rsidP="00516F90" w:rsidRDefault="00516F90" w14:paraId="5DAB6C7B" w14:textId="77777777"/>
                  </w:txbxContent>
                </v:textbox>
              </v:shape>
            </w:pict>
          </mc:Fallback>
        </mc:AlternateContent>
      </w:r>
    </w:p>
    <w:p w:rsidRPr="00FE4E20" w:rsidR="00516F90" w:rsidP="00516F90" w:rsidRDefault="00516F90" w14:paraId="2B620E24" w14:textId="77777777">
      <w:pPr>
        <w:rPr>
          <w:b/>
        </w:rPr>
      </w:pPr>
    </w:p>
    <w:p w:rsidRPr="00FE4E20" w:rsidR="00516F90" w:rsidP="00516F90" w:rsidRDefault="00516F90" w14:paraId="6BC55643" w14:textId="77777777">
      <w:pPr>
        <w:rPr>
          <w:b/>
        </w:rPr>
      </w:pPr>
    </w:p>
    <w:p w:rsidRPr="00FE4E20" w:rsidR="00516F90" w:rsidP="00516F90" w:rsidRDefault="00516F90" w14:paraId="0C8B4AB8" w14:textId="77777777">
      <w:pPr>
        <w:rPr>
          <w:b/>
        </w:rPr>
      </w:pPr>
    </w:p>
    <w:p w:rsidRPr="00FE4E20" w:rsidR="00516F90" w:rsidP="00516F90" w:rsidRDefault="00516F90" w14:paraId="56BE2A6B" w14:textId="77777777">
      <w:pPr>
        <w:rPr>
          <w:b/>
        </w:rPr>
      </w:pPr>
    </w:p>
    <w:p w:rsidRPr="00FE4E20" w:rsidR="00516F90" w:rsidP="00516F90" w:rsidRDefault="00516F90" w14:paraId="586E1FD7" w14:textId="77777777">
      <w:pPr>
        <w:rPr>
          <w:b/>
        </w:rPr>
      </w:pPr>
      <w:r>
        <w:rPr>
          <w:b/>
          <w:noProof/>
        </w:rPr>
        <mc:AlternateContent>
          <mc:Choice Requires="wps">
            <w:drawing>
              <wp:anchor distT="0" distB="0" distL="114300" distR="114300" simplePos="0" relativeHeight="251672576" behindDoc="0" locked="0" layoutInCell="1" allowOverlap="1" wp14:anchorId="2F982967" wp14:editId="7B79142E">
                <wp:simplePos x="0" y="0"/>
                <wp:positionH relativeFrom="column">
                  <wp:posOffset>2400300</wp:posOffset>
                </wp:positionH>
                <wp:positionV relativeFrom="paragraph">
                  <wp:posOffset>26035</wp:posOffset>
                </wp:positionV>
                <wp:extent cx="4000500" cy="268605"/>
                <wp:effectExtent l="9525" t="8890" r="952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68605"/>
                        </a:xfrm>
                        <a:prstGeom prst="rect">
                          <a:avLst/>
                        </a:prstGeom>
                        <a:solidFill>
                          <a:srgbClr val="FFFFFF"/>
                        </a:solidFill>
                        <a:ln w="9525">
                          <a:solidFill>
                            <a:srgbClr val="000000"/>
                          </a:solidFill>
                          <a:miter lim="800000"/>
                          <a:headEnd/>
                          <a:tailEnd/>
                        </a:ln>
                      </wps:spPr>
                      <wps:txbx>
                        <w:txbxContent>
                          <w:p w:rsidRPr="009A1264" w:rsidR="00516F90" w:rsidP="00516F90" w:rsidRDefault="00516F90" w14:paraId="05D46796" w14:textId="77777777">
                            <w:r w:rsidRPr="009A1264">
                              <w:t xml:space="preserve">LET </w:t>
                            </w:r>
                            <w:r>
                              <w:t>Head of Human 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30A2B02">
              <v:shape id="Text Box 7" style="position:absolute;left:0;text-align:left;margin-left:189pt;margin-top:2.05pt;width:315pt;height:2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" w14:anchorId="2F982967">
                <v:textbox>
                  <w:txbxContent>
                    <w:p w:rsidRPr="009A1264" w:rsidR="00516F90" w:rsidP="00516F90" w:rsidRDefault="00516F90" w14:paraId="2CB4D789" w14:textId="77777777">
                      <w:r w:rsidRPr="009A1264">
                        <w:t xml:space="preserve">LET </w:t>
                      </w:r>
                      <w:r>
                        <w:t>Head of Human Resources</w:t>
                      </w:r>
                    </w:p>
                  </w:txbxContent>
                </v:textbox>
              </v:shape>
            </w:pict>
          </mc:Fallback>
        </mc:AlternateContent>
      </w:r>
      <w:r w:rsidRPr="00FE4E20">
        <w:rPr>
          <w:b/>
        </w:rPr>
        <w:t>This EIA has been approved by:</w:t>
      </w:r>
    </w:p>
    <w:p w:rsidRPr="00FE4E20" w:rsidR="00516F90" w:rsidP="00516F90" w:rsidRDefault="00516F90" w14:paraId="13C85433" w14:textId="77777777">
      <w:pPr>
        <w:rPr>
          <w:b/>
        </w:rPr>
      </w:pPr>
    </w:p>
    <w:p w:rsidRPr="00FE4E20" w:rsidR="00516F90" w:rsidP="00516F90" w:rsidRDefault="00516F90" w14:paraId="0752DAE2" w14:textId="77777777">
      <w:pPr>
        <w:rPr>
          <w:b/>
        </w:rPr>
      </w:pPr>
    </w:p>
    <w:p w:rsidRPr="00FE4E20" w:rsidR="00516F90" w:rsidP="69F1E62A" w:rsidRDefault="00516F90" w14:paraId="10A3C5FA" w14:textId="0AD5F76B">
      <w:pPr>
        <w:pStyle w:val="Normal"/>
        <w:suppressLineNumbers w:val="0"/>
        <w:bidi w:val="0"/>
        <w:spacing w:before="0" w:beforeAutospacing="off" w:after="5" w:afterAutospacing="off" w:line="298" w:lineRule="auto"/>
        <w:ind w:left="1146" w:right="0" w:hanging="10"/>
        <w:jc w:val="left"/>
        <w:rPr>
          <w:b w:val="1"/>
          <w:bCs w:val="1"/>
        </w:rPr>
      </w:pPr>
      <w:r w:rsidRPr="69F1E62A" w:rsidR="00516F90">
        <w:rPr>
          <w:b w:val="1"/>
          <w:bCs w:val="1"/>
        </w:rPr>
        <w:t>Date:</w:t>
      </w:r>
      <w:r>
        <w:tab/>
      </w:r>
      <w:r w:rsidRPr="69F1E62A" w:rsidR="3DC7E80C">
        <w:rPr>
          <w:b w:val="1"/>
          <w:bCs w:val="1"/>
        </w:rPr>
        <w:t>1</w:t>
      </w:r>
      <w:r w:rsidRPr="69F1E62A" w:rsidR="13F91590">
        <w:rPr>
          <w:b w:val="1"/>
          <w:bCs w:val="1"/>
        </w:rPr>
        <w:t>3.3.2024</w:t>
      </w:r>
      <w:r>
        <w:tab/>
      </w:r>
      <w:r>
        <w:tab/>
      </w:r>
      <w:r w:rsidRPr="69F1E62A" w:rsidR="00516F90">
        <w:rPr>
          <w:b w:val="1"/>
          <w:bCs w:val="1"/>
        </w:rPr>
        <w:t>Contact number:</w:t>
      </w:r>
      <w:r w:rsidRPr="69F1E62A" w:rsidR="457A68E1">
        <w:rPr>
          <w:b w:val="1"/>
          <w:bCs w:val="1"/>
        </w:rPr>
        <w:t xml:space="preserve"> 0191 275 4782</w:t>
      </w:r>
    </w:p>
    <w:p w:rsidRPr="00FE4E20" w:rsidR="00516F90" w:rsidP="69F1E62A" w:rsidRDefault="0014590D" w14:paraId="75EED24C" w14:textId="6992F0C9">
      <w:pPr>
        <w:rPr>
          <w:b w:val="1"/>
          <w:bCs w:val="1"/>
        </w:rPr>
      </w:pPr>
    </w:p>
    <w:p w:rsidR="00516F90" w:rsidP="00516F90" w:rsidRDefault="00516F90" w14:paraId="66069C94" w14:textId="77777777">
      <w:pPr>
        <w:rPr>
          <w:b/>
        </w:rPr>
      </w:pPr>
    </w:p>
    <w:p w:rsidRPr="00D20A8F" w:rsidR="00516F90" w:rsidP="00516F90" w:rsidRDefault="00516F90" w14:paraId="26B1B40E" w14:textId="77777777">
      <w:r w:rsidRPr="00FE4E20">
        <w:rPr>
          <w:b/>
        </w:rPr>
        <w:t>Please ensure that this assessment is att</w:t>
      </w:r>
      <w:r>
        <w:rPr>
          <w:b/>
        </w:rPr>
        <w:t>ached to the policy document to which it relates.</w:t>
      </w:r>
    </w:p>
    <w:p w:rsidR="00516F90" w:rsidP="00516F90" w:rsidRDefault="00516F90" w14:paraId="0A555235" w14:textId="77777777">
      <w:pPr>
        <w:pStyle w:val="NormalArial"/>
        <w:rPr>
          <w:sz w:val="22"/>
          <w:szCs w:val="22"/>
        </w:rPr>
      </w:pPr>
    </w:p>
    <w:p w:rsidR="00516F90" w:rsidP="00516F90" w:rsidRDefault="00516F90" w14:paraId="063F7BEC" w14:textId="77777777">
      <w:pPr>
        <w:pStyle w:val="NormalArial"/>
        <w:rPr>
          <w:sz w:val="22"/>
          <w:szCs w:val="22"/>
        </w:rPr>
      </w:pPr>
    </w:p>
    <w:p w:rsidR="00516F90" w:rsidP="00516F90" w:rsidRDefault="00516F90" w14:paraId="4C81B6D8" w14:textId="77777777">
      <w:pPr>
        <w:pStyle w:val="NormalArial"/>
        <w:rPr>
          <w:sz w:val="22"/>
          <w:szCs w:val="22"/>
        </w:rPr>
      </w:pPr>
    </w:p>
    <w:p w:rsidR="00516F90" w:rsidP="00516F90" w:rsidRDefault="00516F90" w14:paraId="27505975" w14:textId="77777777">
      <w:pPr>
        <w:pStyle w:val="NormalArial"/>
        <w:rPr>
          <w:sz w:val="22"/>
          <w:szCs w:val="22"/>
        </w:rPr>
      </w:pPr>
    </w:p>
    <w:p w:rsidRPr="00B46BEE" w:rsidR="00516F90" w:rsidP="00516F90" w:rsidRDefault="0014590D" w14:paraId="3FCECBA9" w14:textId="416ADDDB">
      <w:pPr>
        <w:pStyle w:val="NormalArial"/>
        <w:rPr>
          <w:sz w:val="22"/>
          <w:szCs w:val="22"/>
        </w:rPr>
      </w:pPr>
      <w:r>
        <w:rPr>
          <w:noProof/>
          <w:sz w:val="20"/>
          <w:lang w:val="en-GB" w:eastAsia="en-GB"/>
        </w:rPr>
        <w:drawing>
          <wp:anchor distT="0" distB="0" distL="114300" distR="114300" simplePos="0" relativeHeight="251661312" behindDoc="0" locked="0" layoutInCell="1" allowOverlap="1" wp14:anchorId="2145A2C4" wp14:editId="6DEE9D06">
            <wp:simplePos x="0" y="0"/>
            <wp:positionH relativeFrom="column">
              <wp:posOffset>5915025</wp:posOffset>
            </wp:positionH>
            <wp:positionV relativeFrom="paragraph">
              <wp:posOffset>234315</wp:posOffset>
            </wp:positionV>
            <wp:extent cx="752475" cy="447040"/>
            <wp:effectExtent l="0" t="0" r="9525" b="0"/>
            <wp:wrapNone/>
            <wp:docPr id="16" name="Picture 16"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ompany nam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2475" cy="447040"/>
                    </a:xfrm>
                    <a:prstGeom prst="rect">
                      <a:avLst/>
                    </a:prstGeom>
                    <a:noFill/>
                    <a:ln>
                      <a:noFill/>
                    </a:ln>
                  </pic:spPr>
                </pic:pic>
              </a:graphicData>
            </a:graphic>
          </wp:anchor>
        </w:drawing>
      </w:r>
      <w:r>
        <w:rPr>
          <w:noProof/>
          <w:sz w:val="20"/>
          <w:lang w:val="en-GB" w:eastAsia="en-GB"/>
        </w:rPr>
        <w:drawing>
          <wp:anchor distT="0" distB="0" distL="114300" distR="114300" simplePos="0" relativeHeight="251662336" behindDoc="0" locked="0" layoutInCell="1" allowOverlap="1" wp14:anchorId="1E813F76" wp14:editId="3F174E91">
            <wp:simplePos x="0" y="0"/>
            <wp:positionH relativeFrom="column">
              <wp:posOffset>4726940</wp:posOffset>
            </wp:positionH>
            <wp:positionV relativeFrom="paragraph">
              <wp:posOffset>176530</wp:posOffset>
            </wp:positionV>
            <wp:extent cx="988060" cy="500380"/>
            <wp:effectExtent l="0" t="0" r="254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8060" cy="500380"/>
                    </a:xfrm>
                    <a:prstGeom prst="rect">
                      <a:avLst/>
                    </a:prstGeom>
                    <a:noFill/>
                    <a:ln>
                      <a:noFill/>
                    </a:ln>
                  </pic:spPr>
                </pic:pic>
              </a:graphicData>
            </a:graphic>
          </wp:anchor>
        </w:drawing>
      </w:r>
      <w:r>
        <w:rPr>
          <w:noProof/>
          <w:lang w:val="en-GB" w:eastAsia="en-GB"/>
        </w:rPr>
        <w:drawing>
          <wp:anchor distT="0" distB="0" distL="114300" distR="114300" simplePos="0" relativeHeight="251663360" behindDoc="0" locked="0" layoutInCell="1" allowOverlap="1" wp14:anchorId="5C503D3A" wp14:editId="46C616E9">
            <wp:simplePos x="0" y="0"/>
            <wp:positionH relativeFrom="column">
              <wp:posOffset>3444875</wp:posOffset>
            </wp:positionH>
            <wp:positionV relativeFrom="paragraph">
              <wp:posOffset>108585</wp:posOffset>
            </wp:positionV>
            <wp:extent cx="1127760" cy="571500"/>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7760" cy="571500"/>
                    </a:xfrm>
                    <a:prstGeom prst="rect">
                      <a:avLst/>
                    </a:prstGeom>
                    <a:noFill/>
                    <a:ln>
                      <a:noFill/>
                    </a:ln>
                  </pic:spPr>
                </pic:pic>
              </a:graphicData>
            </a:graphic>
          </wp:anchor>
        </w:drawing>
      </w:r>
      <w:r>
        <w:rPr>
          <w:noProof/>
          <w:lang w:val="en-GB" w:eastAsia="en-GB"/>
        </w:rPr>
        <w:drawing>
          <wp:inline distT="0" distB="0" distL="0" distR="0" wp14:anchorId="5661A5CB" wp14:editId="7B222F77">
            <wp:extent cx="1543050" cy="677852"/>
            <wp:effectExtent l="0" t="0" r="0" b="8255"/>
            <wp:docPr id="3" name="Picture 3" descr="C:\Users\hrmst\AppData\Local\Microsoft\Windows\Temporary Internet Files\Content.Outlook\ZPFWXVLX\BHAWA AS-G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mst\AppData\Local\Microsoft\Windows\Temporary Internet Files\Content.Outlook\ZPFWXVLX\BHAWA AS-G L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6112" cy="679197"/>
                    </a:xfrm>
                    <a:prstGeom prst="rect">
                      <a:avLst/>
                    </a:prstGeom>
                    <a:noFill/>
                    <a:ln>
                      <a:noFill/>
                    </a:ln>
                  </pic:spPr>
                </pic:pic>
              </a:graphicData>
            </a:graphic>
          </wp:inline>
        </w:drawing>
      </w:r>
      <w:r>
        <w:rPr>
          <w:noProof/>
          <w:sz w:val="20"/>
          <w:lang w:val="en-GB" w:eastAsia="en-GB"/>
        </w:rPr>
        <w:drawing>
          <wp:anchor distT="0" distB="0" distL="114300" distR="114300" simplePos="0" relativeHeight="251664384" behindDoc="0" locked="0" layoutInCell="1" allowOverlap="1" wp14:anchorId="673C56F5" wp14:editId="549B2E78">
            <wp:simplePos x="0" y="0"/>
            <wp:positionH relativeFrom="column">
              <wp:posOffset>-199390</wp:posOffset>
            </wp:positionH>
            <wp:positionV relativeFrom="paragraph">
              <wp:posOffset>41275</wp:posOffset>
            </wp:positionV>
            <wp:extent cx="1768475" cy="647700"/>
            <wp:effectExtent l="0" t="0" r="3175" b="0"/>
            <wp:wrapSquare wrapText="bothSides"/>
            <wp:docPr id="17" name="Picture 17" descr="cid:image005.jpg@01D21A4A.DBFB7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5.jpg@01D21A4A.DBFB7E8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768475" cy="647700"/>
                    </a:xfrm>
                    <a:prstGeom prst="rect">
                      <a:avLst/>
                    </a:prstGeom>
                    <a:noFill/>
                    <a:ln>
                      <a:noFill/>
                    </a:ln>
                  </pic:spPr>
                </pic:pic>
              </a:graphicData>
            </a:graphic>
          </wp:anchor>
        </w:drawing>
      </w:r>
    </w:p>
    <w:p w:rsidR="00516F90" w:rsidRDefault="00516F90" w14:paraId="4E60E439" w14:textId="77777777">
      <w:pPr>
        <w:spacing w:after="0" w:line="259" w:lineRule="auto"/>
        <w:ind w:left="708" w:firstLine="0"/>
      </w:pPr>
    </w:p>
    <w:p w:rsidR="007142AF" w:rsidP="007142AF" w:rsidRDefault="001732A8" w14:paraId="120E2E49" w14:textId="77777777">
      <w:pPr>
        <w:spacing w:after="0" w:line="259" w:lineRule="auto"/>
        <w:ind w:left="708" w:firstLine="0"/>
      </w:pPr>
      <w:r>
        <w:t xml:space="preserve"> </w:t>
      </w:r>
      <w:bookmarkStart w:name="_Toc48253" w:id="17"/>
    </w:p>
    <w:bookmarkEnd w:id="17"/>
    <w:p w:rsidR="0029391E" w:rsidRDefault="0029391E" w14:paraId="415AFF6C" w14:textId="249E8C1B">
      <w:pPr>
        <w:spacing w:after="0" w:line="259" w:lineRule="auto"/>
        <w:ind w:left="607" w:firstLine="0"/>
        <w:jc w:val="center"/>
      </w:pPr>
    </w:p>
    <w:sectPr w:rsidR="0029391E">
      <w:footerReference w:type="even" r:id="rId27"/>
      <w:footerReference w:type="default" r:id="rId28"/>
      <w:footerReference w:type="first" r:id="rId29"/>
      <w:pgSz w:w="11906" w:h="16838" w:orient="portrait"/>
      <w:pgMar w:top="1440" w:right="1455"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5EEB" w:rsidRDefault="00AD5EEB" w14:paraId="065B7921" w14:textId="77777777">
      <w:pPr>
        <w:spacing w:after="0" w:line="240" w:lineRule="auto"/>
      </w:pPr>
      <w:r>
        <w:separator/>
      </w:r>
    </w:p>
  </w:endnote>
  <w:endnote w:type="continuationSeparator" w:id="0">
    <w:p w:rsidR="00AD5EEB" w:rsidRDefault="00AD5EEB" w14:paraId="5C6616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2A8" w:rsidRDefault="001732A8" w14:paraId="4515C133" w14:textId="77777777">
    <w:pPr>
      <w:spacing w:after="63" w:line="259" w:lineRule="auto"/>
      <w:ind w:left="566" w:firstLine="0"/>
    </w:pPr>
    <w:r>
      <w:rPr>
        <w:sz w:val="20"/>
      </w:rPr>
      <w:t xml:space="preserve">   Policy Title: RMP 09 Display Screen Equipment Policy Version 7  </w:t>
    </w:r>
  </w:p>
  <w:p w:rsidR="001732A8" w:rsidRDefault="001732A8" w14:paraId="6EA199B7" w14:textId="77777777">
    <w:pPr>
      <w:spacing w:after="29" w:line="259" w:lineRule="auto"/>
      <w:ind w:left="708" w:firstLine="0"/>
    </w:pPr>
    <w:r>
      <w:rPr>
        <w:sz w:val="20"/>
      </w:rPr>
      <w:t xml:space="preserve"> Policy Author: H O’Neill, J Wilkes M Wilson </w:t>
    </w:r>
  </w:p>
  <w:p w:rsidR="001732A8" w:rsidRDefault="001732A8" w14:paraId="4892F9AA" w14:textId="77777777">
    <w:pPr>
      <w:spacing w:after="0" w:line="259" w:lineRule="auto"/>
      <w:ind w:left="708" w:firstLine="0"/>
    </w:pPr>
    <w:r>
      <w:rPr>
        <w:sz w:val="20"/>
      </w:rPr>
      <w:t xml:space="preserve"> Created: May 2019 - Disposal date: May 2044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732A8" w:rsidR="001732A8" w:rsidP="001732A8" w:rsidRDefault="001732A8" w14:paraId="362C132A" w14:textId="26A0939B">
    <w:pPr>
      <w:pStyle w:val="Footer"/>
    </w:pPr>
    <w:r w:rsidRPr="001732A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2A8" w:rsidRDefault="001732A8" w14:paraId="04117BB4" w14:textId="77777777">
    <w:pPr>
      <w:spacing w:after="63" w:line="259" w:lineRule="auto"/>
      <w:ind w:left="566" w:firstLine="0"/>
    </w:pPr>
    <w:r>
      <w:rPr>
        <w:sz w:val="20"/>
      </w:rPr>
      <w:t xml:space="preserve">   Policy Title: RMP 09 Display Screen Equipment Policy Version 7  </w:t>
    </w:r>
  </w:p>
  <w:p w:rsidR="001732A8" w:rsidRDefault="001732A8" w14:paraId="2DC35B32" w14:textId="77777777">
    <w:pPr>
      <w:spacing w:after="29" w:line="259" w:lineRule="auto"/>
      <w:ind w:left="708" w:firstLine="0"/>
    </w:pPr>
    <w:r>
      <w:rPr>
        <w:sz w:val="20"/>
      </w:rPr>
      <w:t xml:space="preserve"> Policy Author: H O’Neill, J Wilkes M Wilson </w:t>
    </w:r>
  </w:p>
  <w:p w:rsidR="001732A8" w:rsidRDefault="001732A8" w14:paraId="3A8E467C" w14:textId="77777777">
    <w:pPr>
      <w:spacing w:after="0" w:line="259" w:lineRule="auto"/>
      <w:ind w:left="708" w:firstLine="0"/>
    </w:pPr>
    <w:r>
      <w:rPr>
        <w:sz w:val="20"/>
      </w:rPr>
      <w:t xml:space="preserve"> Created: May 2019 - Disposal date: May 2044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2A8" w:rsidRDefault="001732A8" w14:paraId="3C1EAC2D" w14:textId="7777777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2A8" w:rsidRDefault="001732A8" w14:paraId="06F8A56F" w14:textId="7777777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32A8" w:rsidRDefault="001732A8" w14:paraId="7326130B"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5EEB" w:rsidRDefault="00AD5EEB" w14:paraId="1AFA6FE0" w14:textId="77777777">
      <w:pPr>
        <w:spacing w:after="0" w:line="240" w:lineRule="auto"/>
      </w:pPr>
      <w:r>
        <w:separator/>
      </w:r>
    </w:p>
  </w:footnote>
  <w:footnote w:type="continuationSeparator" w:id="0">
    <w:p w:rsidR="00AD5EEB" w:rsidRDefault="00AD5EEB" w14:paraId="3C1E5E1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C32"/>
    <w:multiLevelType w:val="hybridMultilevel"/>
    <w:tmpl w:val="64D85238"/>
    <w:lvl w:ilvl="0" w:tplc="BF48A160">
      <w:start w:val="1"/>
      <w:numFmt w:val="bullet"/>
      <w:lvlText w:val="•"/>
      <w:lvlJc w:val="left"/>
      <w:pPr>
        <w:ind w:left="9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7E665D8">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5FA3406">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CEA54CC">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93FA49FE">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A5415CE">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D22A1E7C">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22A360A">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CAA36C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C2E3780"/>
    <w:multiLevelType w:val="hybridMultilevel"/>
    <w:tmpl w:val="F6E66406"/>
    <w:lvl w:ilvl="0" w:tplc="CF28BD96">
      <w:start w:val="1"/>
      <w:numFmt w:val="decimal"/>
      <w:lvlText w:val="%1."/>
      <w:lvlJc w:val="left"/>
      <w:pPr>
        <w:ind w:left="33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B667AE2">
      <w:start w:val="1"/>
      <w:numFmt w:val="lowerLetter"/>
      <w:lvlText w:val="%2"/>
      <w:lvlJc w:val="left"/>
      <w:pPr>
        <w:ind w:left="118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B34859E2">
      <w:start w:val="1"/>
      <w:numFmt w:val="lowerRoman"/>
      <w:lvlText w:val="%3"/>
      <w:lvlJc w:val="left"/>
      <w:pPr>
        <w:ind w:left="190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BC6290D6">
      <w:start w:val="1"/>
      <w:numFmt w:val="decimal"/>
      <w:lvlText w:val="%4"/>
      <w:lvlJc w:val="left"/>
      <w:pPr>
        <w:ind w:left="26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ECC20B8">
      <w:start w:val="1"/>
      <w:numFmt w:val="lowerLetter"/>
      <w:lvlText w:val="%5"/>
      <w:lvlJc w:val="left"/>
      <w:pPr>
        <w:ind w:left="334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7E49E66">
      <w:start w:val="1"/>
      <w:numFmt w:val="lowerRoman"/>
      <w:lvlText w:val="%6"/>
      <w:lvlJc w:val="left"/>
      <w:pPr>
        <w:ind w:left="406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3CC01A1E">
      <w:start w:val="1"/>
      <w:numFmt w:val="decimal"/>
      <w:lvlText w:val="%7"/>
      <w:lvlJc w:val="left"/>
      <w:pPr>
        <w:ind w:left="478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C40522E">
      <w:start w:val="1"/>
      <w:numFmt w:val="lowerLetter"/>
      <w:lvlText w:val="%8"/>
      <w:lvlJc w:val="left"/>
      <w:pPr>
        <w:ind w:left="550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0B54E9C4">
      <w:start w:val="1"/>
      <w:numFmt w:val="lowerRoman"/>
      <w:lvlText w:val="%9"/>
      <w:lvlJc w:val="left"/>
      <w:pPr>
        <w:ind w:left="62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22B004EC"/>
    <w:multiLevelType w:val="hybridMultilevel"/>
    <w:tmpl w:val="EBD607C4"/>
    <w:lvl w:ilvl="0" w:tplc="41549D32">
      <w:start w:val="1"/>
      <w:numFmt w:val="bullet"/>
      <w:lvlText w:val="•"/>
      <w:lvlJc w:val="left"/>
      <w:pPr>
        <w:ind w:left="9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0B0175A">
      <w:start w:val="1"/>
      <w:numFmt w:val="bullet"/>
      <w:lvlText w:val="o"/>
      <w:lvlJc w:val="left"/>
      <w:pPr>
        <w:ind w:left="178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D004F68">
      <w:start w:val="1"/>
      <w:numFmt w:val="bullet"/>
      <w:lvlText w:val="▪"/>
      <w:lvlJc w:val="left"/>
      <w:pPr>
        <w:ind w:left="25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85008C6">
      <w:start w:val="1"/>
      <w:numFmt w:val="bullet"/>
      <w:lvlText w:val="•"/>
      <w:lvlJc w:val="left"/>
      <w:pPr>
        <w:ind w:left="322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02C8388">
      <w:start w:val="1"/>
      <w:numFmt w:val="bullet"/>
      <w:lvlText w:val="o"/>
      <w:lvlJc w:val="left"/>
      <w:pPr>
        <w:ind w:left="394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C18F192">
      <w:start w:val="1"/>
      <w:numFmt w:val="bullet"/>
      <w:lvlText w:val="▪"/>
      <w:lvlJc w:val="left"/>
      <w:pPr>
        <w:ind w:left="466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30048A8E">
      <w:start w:val="1"/>
      <w:numFmt w:val="bullet"/>
      <w:lvlText w:val="•"/>
      <w:lvlJc w:val="left"/>
      <w:pPr>
        <w:ind w:left="538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90280B2">
      <w:start w:val="1"/>
      <w:numFmt w:val="bullet"/>
      <w:lvlText w:val="o"/>
      <w:lvlJc w:val="left"/>
      <w:pPr>
        <w:ind w:left="61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ADC9DD8">
      <w:start w:val="1"/>
      <w:numFmt w:val="bullet"/>
      <w:lvlText w:val="▪"/>
      <w:lvlJc w:val="left"/>
      <w:pPr>
        <w:ind w:left="682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61F0591"/>
    <w:multiLevelType w:val="hybridMultilevel"/>
    <w:tmpl w:val="8AF8F196"/>
    <w:lvl w:ilvl="0" w:tplc="89EA64B2">
      <w:start w:val="1"/>
      <w:numFmt w:val="bullet"/>
      <w:lvlText w:val="•"/>
      <w:lvlJc w:val="left"/>
      <w:pPr>
        <w:ind w:left="9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CEC350C">
      <w:start w:val="1"/>
      <w:numFmt w:val="bullet"/>
      <w:lvlText w:val="o"/>
      <w:lvlJc w:val="left"/>
      <w:pPr>
        <w:ind w:left="178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8EA957E">
      <w:start w:val="1"/>
      <w:numFmt w:val="bullet"/>
      <w:lvlText w:val="▪"/>
      <w:lvlJc w:val="left"/>
      <w:pPr>
        <w:ind w:left="25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8FC625C">
      <w:start w:val="1"/>
      <w:numFmt w:val="bullet"/>
      <w:lvlText w:val="•"/>
      <w:lvlJc w:val="left"/>
      <w:pPr>
        <w:ind w:left="322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22456A0">
      <w:start w:val="1"/>
      <w:numFmt w:val="bullet"/>
      <w:lvlText w:val="o"/>
      <w:lvlJc w:val="left"/>
      <w:pPr>
        <w:ind w:left="394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9A4A95A">
      <w:start w:val="1"/>
      <w:numFmt w:val="bullet"/>
      <w:lvlText w:val="▪"/>
      <w:lvlJc w:val="left"/>
      <w:pPr>
        <w:ind w:left="466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40204D2">
      <w:start w:val="1"/>
      <w:numFmt w:val="bullet"/>
      <w:lvlText w:val="•"/>
      <w:lvlJc w:val="left"/>
      <w:pPr>
        <w:ind w:left="538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B52AD56">
      <w:start w:val="1"/>
      <w:numFmt w:val="bullet"/>
      <w:lvlText w:val="o"/>
      <w:lvlJc w:val="left"/>
      <w:pPr>
        <w:ind w:left="61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03E312A">
      <w:start w:val="1"/>
      <w:numFmt w:val="bullet"/>
      <w:lvlText w:val="▪"/>
      <w:lvlJc w:val="left"/>
      <w:pPr>
        <w:ind w:left="682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3E05071E"/>
    <w:multiLevelType w:val="hybridMultilevel"/>
    <w:tmpl w:val="96E2FB78"/>
    <w:lvl w:ilvl="0" w:tplc="B9D4A6C8">
      <w:start w:val="1"/>
      <w:numFmt w:val="bullet"/>
      <w:lvlText w:val="•"/>
      <w:lvlJc w:val="left"/>
      <w:pPr>
        <w:ind w:left="9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192A020">
      <w:start w:val="1"/>
      <w:numFmt w:val="bullet"/>
      <w:lvlText w:val="o"/>
      <w:lvlJc w:val="left"/>
      <w:pPr>
        <w:ind w:left="178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45EF906">
      <w:start w:val="1"/>
      <w:numFmt w:val="bullet"/>
      <w:lvlText w:val="▪"/>
      <w:lvlJc w:val="left"/>
      <w:pPr>
        <w:ind w:left="25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11509AB4">
      <w:start w:val="1"/>
      <w:numFmt w:val="bullet"/>
      <w:lvlText w:val="•"/>
      <w:lvlJc w:val="left"/>
      <w:pPr>
        <w:ind w:left="322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6027B24">
      <w:start w:val="1"/>
      <w:numFmt w:val="bullet"/>
      <w:lvlText w:val="o"/>
      <w:lvlJc w:val="left"/>
      <w:pPr>
        <w:ind w:left="394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660F162">
      <w:start w:val="1"/>
      <w:numFmt w:val="bullet"/>
      <w:lvlText w:val="▪"/>
      <w:lvlJc w:val="left"/>
      <w:pPr>
        <w:ind w:left="466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1C2E712">
      <w:start w:val="1"/>
      <w:numFmt w:val="bullet"/>
      <w:lvlText w:val="•"/>
      <w:lvlJc w:val="left"/>
      <w:pPr>
        <w:ind w:left="538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5569E00">
      <w:start w:val="1"/>
      <w:numFmt w:val="bullet"/>
      <w:lvlText w:val="o"/>
      <w:lvlJc w:val="left"/>
      <w:pPr>
        <w:ind w:left="61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17706BC0">
      <w:start w:val="1"/>
      <w:numFmt w:val="bullet"/>
      <w:lvlText w:val="▪"/>
      <w:lvlJc w:val="left"/>
      <w:pPr>
        <w:ind w:left="682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3E324F5A"/>
    <w:multiLevelType w:val="hybridMultilevel"/>
    <w:tmpl w:val="EC62F58A"/>
    <w:lvl w:ilvl="0" w:tplc="41D4BE74">
      <w:start w:val="1"/>
      <w:numFmt w:val="bullet"/>
      <w:lvlText w:val="•"/>
      <w:lvlJc w:val="left"/>
      <w:pPr>
        <w:ind w:left="9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81AD4EC">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8105194">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9169D54">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522A22C">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F52AE28C">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D18FA66">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664A33A">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208DDDC">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54435840"/>
    <w:multiLevelType w:val="hybridMultilevel"/>
    <w:tmpl w:val="514AFD0E"/>
    <w:lvl w:ilvl="0" w:tplc="08090005">
      <w:start w:val="1"/>
      <w:numFmt w:val="bullet"/>
      <w:lvlText w:val=""/>
      <w:lvlJc w:val="left"/>
      <w:pPr>
        <w:ind w:left="360" w:hanging="360"/>
      </w:pPr>
      <w:rPr>
        <w:rFonts w:hint="default" w:ascii="Wingdings" w:hAnsi="Wingdings"/>
      </w:rPr>
    </w:lvl>
    <w:lvl w:ilvl="1" w:tplc="08090005">
      <w:start w:val="1"/>
      <w:numFmt w:val="bullet"/>
      <w:lvlText w:val=""/>
      <w:lvlJc w:val="left"/>
      <w:pPr>
        <w:ind w:left="1080" w:hanging="360"/>
      </w:pPr>
      <w:rPr>
        <w:rFonts w:hint="default" w:ascii="Wingdings" w:hAnsi="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578D0BC6"/>
    <w:multiLevelType w:val="hybridMultilevel"/>
    <w:tmpl w:val="A27AAD22"/>
    <w:lvl w:ilvl="0" w:tplc="6BA06E20">
      <w:start w:val="1"/>
      <w:numFmt w:val="bullet"/>
      <w:lvlText w:val="•"/>
      <w:lvlJc w:val="left"/>
      <w:pPr>
        <w:ind w:left="9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CE2404C">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B98F4DE">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759A20D8">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B0EEC44">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5C03826">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3E8FFDE">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8FA8122">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0147020">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6E4773C8"/>
    <w:multiLevelType w:val="hybridMultilevel"/>
    <w:tmpl w:val="0B6A5FDE"/>
    <w:lvl w:ilvl="0" w:tplc="5C3280BC">
      <w:start w:val="1"/>
      <w:numFmt w:val="bullet"/>
      <w:lvlText w:val="•"/>
      <w:lvlJc w:val="left"/>
      <w:pPr>
        <w:ind w:left="9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FE835F8">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C02A904">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BA07A50">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B30A88C">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31A7EC4">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DF65DFC">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B360222">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4762456">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77387EA4"/>
    <w:multiLevelType w:val="hybridMultilevel"/>
    <w:tmpl w:val="5D7821C6"/>
    <w:lvl w:ilvl="0" w:tplc="2FDEA9D0">
      <w:start w:val="1"/>
      <w:numFmt w:val="bullet"/>
      <w:lvlText w:val="•"/>
      <w:lvlJc w:val="left"/>
      <w:pPr>
        <w:ind w:left="979"/>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EE40C68">
      <w:start w:val="1"/>
      <w:numFmt w:val="bullet"/>
      <w:lvlText w:val="o"/>
      <w:lvlJc w:val="left"/>
      <w:pPr>
        <w:ind w:left="178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5EDEE78E">
      <w:start w:val="1"/>
      <w:numFmt w:val="bullet"/>
      <w:lvlText w:val="▪"/>
      <w:lvlJc w:val="left"/>
      <w:pPr>
        <w:ind w:left="25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9120B72">
      <w:start w:val="1"/>
      <w:numFmt w:val="bullet"/>
      <w:lvlText w:val="•"/>
      <w:lvlJc w:val="left"/>
      <w:pPr>
        <w:ind w:left="322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7941C2A">
      <w:start w:val="1"/>
      <w:numFmt w:val="bullet"/>
      <w:lvlText w:val="o"/>
      <w:lvlJc w:val="left"/>
      <w:pPr>
        <w:ind w:left="394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EDC4FF5A">
      <w:start w:val="1"/>
      <w:numFmt w:val="bullet"/>
      <w:lvlText w:val="▪"/>
      <w:lvlJc w:val="left"/>
      <w:pPr>
        <w:ind w:left="466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B0A4173A">
      <w:start w:val="1"/>
      <w:numFmt w:val="bullet"/>
      <w:lvlText w:val="•"/>
      <w:lvlJc w:val="left"/>
      <w:pPr>
        <w:ind w:left="538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2E66070">
      <w:start w:val="1"/>
      <w:numFmt w:val="bullet"/>
      <w:lvlText w:val="o"/>
      <w:lvlJc w:val="left"/>
      <w:pPr>
        <w:ind w:left="61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0B4D12E">
      <w:start w:val="1"/>
      <w:numFmt w:val="bullet"/>
      <w:lvlText w:val="▪"/>
      <w:lvlJc w:val="left"/>
      <w:pPr>
        <w:ind w:left="682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7B107A24"/>
    <w:multiLevelType w:val="hybridMultilevel"/>
    <w:tmpl w:val="1BB42E74"/>
    <w:lvl w:ilvl="0" w:tplc="8AFC5DB6">
      <w:start w:val="1"/>
      <w:numFmt w:val="bullet"/>
      <w:lvlText w:val="•"/>
      <w:lvlJc w:val="left"/>
      <w:pPr>
        <w:ind w:left="28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762CE540">
      <w:start w:val="1"/>
      <w:numFmt w:val="bullet"/>
      <w:lvlText w:val="o"/>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3E84DEA">
      <w:start w:val="1"/>
      <w:numFmt w:val="bullet"/>
      <w:lvlText w:val="▪"/>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823A9092">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E181CE6">
      <w:start w:val="1"/>
      <w:numFmt w:val="bullet"/>
      <w:lvlText w:val="o"/>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02F84C1C">
      <w:start w:val="1"/>
      <w:numFmt w:val="bullet"/>
      <w:lvlText w:val="▪"/>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54F4A406">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3BA06EC">
      <w:start w:val="1"/>
      <w:numFmt w:val="bullet"/>
      <w:lvlText w:val="o"/>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DE4A50DA">
      <w:start w:val="1"/>
      <w:numFmt w:val="bullet"/>
      <w:lvlText w:val="▪"/>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num w:numId="1">
    <w:abstractNumId w:val="2"/>
  </w:num>
  <w:num w:numId="2">
    <w:abstractNumId w:val="9"/>
  </w:num>
  <w:num w:numId="3">
    <w:abstractNumId w:val="3"/>
  </w:num>
  <w:num w:numId="4">
    <w:abstractNumId w:val="5"/>
  </w:num>
  <w:num w:numId="5">
    <w:abstractNumId w:val="8"/>
  </w:num>
  <w:num w:numId="6">
    <w:abstractNumId w:val="4"/>
  </w:num>
  <w:num w:numId="7">
    <w:abstractNumId w:val="0"/>
  </w:num>
  <w:num w:numId="8">
    <w:abstractNumId w:val="7"/>
  </w:num>
  <w:num w:numId="9">
    <w:abstractNumId w:val="10"/>
  </w:num>
  <w:num w:numId="10">
    <w:abstractNumId w:val="1"/>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1E"/>
    <w:rsid w:val="00123AA4"/>
    <w:rsid w:val="0014590D"/>
    <w:rsid w:val="001732A8"/>
    <w:rsid w:val="0029391E"/>
    <w:rsid w:val="002A0C3C"/>
    <w:rsid w:val="003130E7"/>
    <w:rsid w:val="0031546B"/>
    <w:rsid w:val="003570B8"/>
    <w:rsid w:val="003B1CB0"/>
    <w:rsid w:val="00420BC5"/>
    <w:rsid w:val="00477A0B"/>
    <w:rsid w:val="00494D2D"/>
    <w:rsid w:val="00497E63"/>
    <w:rsid w:val="00516F90"/>
    <w:rsid w:val="005B3307"/>
    <w:rsid w:val="007142AF"/>
    <w:rsid w:val="008D399F"/>
    <w:rsid w:val="00927C25"/>
    <w:rsid w:val="0094768D"/>
    <w:rsid w:val="00971929"/>
    <w:rsid w:val="00A82C9F"/>
    <w:rsid w:val="00AA6315"/>
    <w:rsid w:val="00AD5EEB"/>
    <w:rsid w:val="00B3631A"/>
    <w:rsid w:val="00BB095A"/>
    <w:rsid w:val="00C007E7"/>
    <w:rsid w:val="00C96E0F"/>
    <w:rsid w:val="00D760FC"/>
    <w:rsid w:val="00DC28E1"/>
    <w:rsid w:val="00DC2AE8"/>
    <w:rsid w:val="00E12403"/>
    <w:rsid w:val="00E37C76"/>
    <w:rsid w:val="00E52498"/>
    <w:rsid w:val="06A70091"/>
    <w:rsid w:val="08BC9406"/>
    <w:rsid w:val="0ADCB043"/>
    <w:rsid w:val="0D92E5E0"/>
    <w:rsid w:val="13F91590"/>
    <w:rsid w:val="15B82691"/>
    <w:rsid w:val="1A0DD0CE"/>
    <w:rsid w:val="2224E7F9"/>
    <w:rsid w:val="24739241"/>
    <w:rsid w:val="2A72CC7C"/>
    <w:rsid w:val="2D09E5A4"/>
    <w:rsid w:val="2DA36866"/>
    <w:rsid w:val="31B515EB"/>
    <w:rsid w:val="3DC7E80C"/>
    <w:rsid w:val="457A68E1"/>
    <w:rsid w:val="560D4F07"/>
    <w:rsid w:val="59DCF150"/>
    <w:rsid w:val="6382A4A6"/>
    <w:rsid w:val="6771BCE0"/>
    <w:rsid w:val="69F1E62A"/>
    <w:rsid w:val="6C0F5FEA"/>
    <w:rsid w:val="6F4700AC"/>
    <w:rsid w:val="7E1A4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2C4B"/>
  <w15:docId w15:val="{F11461C9-04D8-420C-AA47-F97FE98E8A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98" w:lineRule="auto"/>
      <w:ind w:left="1146" w:hanging="10"/>
    </w:pPr>
    <w:rPr>
      <w:rFonts w:ascii="Arial" w:hAnsi="Arial" w:eastAsia="Arial" w:cs="Arial"/>
      <w:color w:val="000000"/>
      <w:sz w:val="24"/>
    </w:rPr>
  </w:style>
  <w:style w:type="paragraph" w:styleId="Heading1">
    <w:name w:val="heading 1"/>
    <w:next w:val="Normal"/>
    <w:link w:val="Heading1Char"/>
    <w:uiPriority w:val="9"/>
    <w:qFormat/>
    <w:pPr>
      <w:keepNext/>
      <w:keepLines/>
      <w:spacing w:after="7"/>
      <w:ind w:left="10" w:hanging="10"/>
      <w:outlineLvl w:val="0"/>
    </w:pPr>
    <w:rPr>
      <w:rFonts w:ascii="Arial" w:hAnsi="Arial" w:eastAsia="Arial" w:cs="Arial"/>
      <w:b/>
      <w:color w:val="000000"/>
      <w:sz w:val="28"/>
    </w:rPr>
  </w:style>
  <w:style w:type="paragraph" w:styleId="Heading2">
    <w:name w:val="heading 2"/>
    <w:next w:val="Normal"/>
    <w:link w:val="Heading2Char"/>
    <w:uiPriority w:val="9"/>
    <w:unhideWhenUsed/>
    <w:qFormat/>
    <w:pPr>
      <w:keepNext/>
      <w:keepLines/>
      <w:spacing w:after="34"/>
      <w:ind w:left="10" w:right="1" w:hanging="10"/>
      <w:outlineLvl w:val="1"/>
    </w:pPr>
    <w:rPr>
      <w:rFonts w:ascii="Arial" w:hAnsi="Arial" w:eastAsia="Arial" w:cs="Arial"/>
      <w:b/>
      <w:color w:val="000000"/>
      <w:sz w:val="24"/>
    </w:rPr>
  </w:style>
  <w:style w:type="paragraph" w:styleId="Heading3">
    <w:name w:val="heading 3"/>
    <w:next w:val="Normal"/>
    <w:link w:val="Heading3Char"/>
    <w:uiPriority w:val="9"/>
    <w:unhideWhenUsed/>
    <w:qFormat/>
    <w:pPr>
      <w:keepNext/>
      <w:keepLines/>
      <w:spacing w:after="34"/>
      <w:ind w:left="10" w:right="1" w:hanging="10"/>
      <w:outlineLvl w:val="2"/>
    </w:pPr>
    <w:rPr>
      <w:rFonts w:ascii="Arial" w:hAnsi="Arial" w:eastAsia="Arial" w:cs="Arial"/>
      <w:b/>
      <w:color w:val="000000"/>
      <w:sz w:val="24"/>
    </w:rPr>
  </w:style>
  <w:style w:type="paragraph" w:styleId="Heading4">
    <w:name w:val="heading 4"/>
    <w:next w:val="Normal"/>
    <w:link w:val="Heading4Char"/>
    <w:uiPriority w:val="9"/>
    <w:unhideWhenUsed/>
    <w:qFormat/>
    <w:pPr>
      <w:keepNext/>
      <w:keepLines/>
      <w:spacing w:after="34"/>
      <w:ind w:left="10" w:right="1" w:hanging="10"/>
      <w:outlineLvl w:val="3"/>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link w:val="Heading4"/>
    <w:rPr>
      <w:rFonts w:ascii="Arial" w:hAnsi="Arial" w:eastAsia="Arial" w:cs="Arial"/>
      <w:b/>
      <w:color w:val="000000"/>
      <w:sz w:val="24"/>
    </w:rPr>
  </w:style>
  <w:style w:type="character" w:styleId="Heading3Char" w:customStyle="1">
    <w:name w:val="Heading 3 Char"/>
    <w:link w:val="Heading3"/>
    <w:rPr>
      <w:rFonts w:ascii="Arial" w:hAnsi="Arial" w:eastAsia="Arial" w:cs="Arial"/>
      <w:b/>
      <w:color w:val="000000"/>
      <w:sz w:val="24"/>
    </w:rPr>
  </w:style>
  <w:style w:type="character" w:styleId="Heading1Char" w:customStyle="1">
    <w:name w:val="Heading 1 Char"/>
    <w:link w:val="Heading1"/>
    <w:rPr>
      <w:rFonts w:ascii="Arial" w:hAnsi="Arial" w:eastAsia="Arial" w:cs="Arial"/>
      <w:b/>
      <w:color w:val="000000"/>
      <w:sz w:val="28"/>
    </w:rPr>
  </w:style>
  <w:style w:type="character" w:styleId="Heading2Char" w:customStyle="1">
    <w:name w:val="Heading 2 Char"/>
    <w:link w:val="Heading2"/>
    <w:rPr>
      <w:rFonts w:ascii="Arial" w:hAnsi="Arial" w:eastAsia="Arial" w:cs="Arial"/>
      <w:b/>
      <w:color w:val="000000"/>
      <w:sz w:val="24"/>
    </w:rPr>
  </w:style>
  <w:style w:type="paragraph" w:styleId="TOC1">
    <w:name w:val="toc 1"/>
    <w:hidden/>
    <w:pPr>
      <w:spacing w:after="154" w:line="298" w:lineRule="auto"/>
      <w:ind w:left="1161" w:right="23" w:hanging="10"/>
    </w:pPr>
    <w:rPr>
      <w:rFonts w:ascii="Arial" w:hAnsi="Arial" w:eastAsia="Arial" w:cs="Arial"/>
      <w:color w:val="000000"/>
      <w:sz w:val="24"/>
    </w:rPr>
  </w:style>
  <w:style w:type="paragraph" w:styleId="TOC2">
    <w:name w:val="toc 2"/>
    <w:hidden/>
    <w:pPr>
      <w:spacing w:after="155" w:line="298" w:lineRule="auto"/>
      <w:ind w:left="2010" w:right="23" w:hanging="10"/>
    </w:pPr>
    <w:rPr>
      <w:rFonts w:ascii="Arial" w:hAnsi="Arial" w:eastAsia="Arial" w:cs="Arial"/>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732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732A8"/>
    <w:rPr>
      <w:rFonts w:ascii="Arial" w:hAnsi="Arial" w:eastAsia="Arial" w:cs="Arial"/>
      <w:color w:val="000000"/>
      <w:sz w:val="24"/>
    </w:rPr>
  </w:style>
  <w:style w:type="paragraph" w:styleId="Footer">
    <w:name w:val="footer"/>
    <w:basedOn w:val="Normal"/>
    <w:link w:val="FooterChar"/>
    <w:uiPriority w:val="99"/>
    <w:semiHidden/>
    <w:unhideWhenUsed/>
    <w:rsid w:val="001732A8"/>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1732A8"/>
    <w:rPr>
      <w:rFonts w:ascii="Arial" w:hAnsi="Arial" w:eastAsia="Arial" w:cs="Arial"/>
      <w:color w:val="000000"/>
      <w:sz w:val="24"/>
    </w:rPr>
  </w:style>
  <w:style w:type="paragraph" w:styleId="NormalArial" w:customStyle="1">
    <w:name w:val="Normal + Arial"/>
    <w:aliases w:val="9 pt"/>
    <w:basedOn w:val="Normal"/>
    <w:rsid w:val="00516F90"/>
    <w:pPr>
      <w:spacing w:after="0" w:line="240" w:lineRule="auto"/>
      <w:ind w:left="0" w:firstLine="0"/>
    </w:pPr>
    <w:rPr>
      <w:rFonts w:eastAsia="Times New Roman" w:cs="Times New Roman"/>
      <w:color w:val="aut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hse.gov.uk/" TargetMode="External" Id="rId13" /><Relationship Type="http://schemas.openxmlformats.org/officeDocument/2006/relationships/hyperlink" Target="http://www.nationalbackexchange.org/" TargetMode="External" Id="rId18" /><Relationship Type="http://schemas.openxmlformats.org/officeDocument/2006/relationships/image" Target="cid:image005.jpg@01D21A4A.DBFB7E80" TargetMode="External" Id="rId26" /><Relationship Type="http://schemas.openxmlformats.org/officeDocument/2006/relationships/settings" Target="settings.xml" Id="rId3" /><Relationship Type="http://schemas.openxmlformats.org/officeDocument/2006/relationships/image" Target="media/image5.png" Id="rId21" /><Relationship Type="http://schemas.openxmlformats.org/officeDocument/2006/relationships/customXml" Target="../customXml/item3.xml" Id="rId34" /><Relationship Type="http://schemas.openxmlformats.org/officeDocument/2006/relationships/image" Target="media/image1.jpeg" Id="rId7" /><Relationship Type="http://schemas.openxmlformats.org/officeDocument/2006/relationships/footer" Target="footer3.xml" Id="rId12" /><Relationship Type="http://schemas.openxmlformats.org/officeDocument/2006/relationships/hyperlink" Target="http://www.nationalbackexchange.org/" TargetMode="External" Id="rId17" /><Relationship Type="http://schemas.openxmlformats.org/officeDocument/2006/relationships/image" Target="media/image9.jpeg" Id="rId25" /><Relationship Type="http://schemas.openxmlformats.org/officeDocument/2006/relationships/customXml" Target="../customXml/item2.xml" Id="rId33" /><Relationship Type="http://schemas.openxmlformats.org/officeDocument/2006/relationships/styles" Target="styles.xml" Id="rId2" /><Relationship Type="http://schemas.openxmlformats.org/officeDocument/2006/relationships/hyperlink" Target="https://www.oshcr.org/about/ciehf/" TargetMode="External" Id="rId16" /><Relationship Type="http://schemas.openxmlformats.org/officeDocument/2006/relationships/image" Target="media/image4.wmf" Id="rId20" /><Relationship Type="http://schemas.openxmlformats.org/officeDocument/2006/relationships/footer" Target="footer6.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image" Target="media/image8.jpeg" Id="rId24" /><Relationship Type="http://schemas.openxmlformats.org/officeDocument/2006/relationships/customXml" Target="../customXml/item1.xml" Id="rId32" /><Relationship Type="http://schemas.openxmlformats.org/officeDocument/2006/relationships/footnotes" Target="footnotes.xml" Id="rId5" /><Relationship Type="http://schemas.openxmlformats.org/officeDocument/2006/relationships/hyperlink" Target="https://www.oshcr.org/about/ciehf/" TargetMode="External" Id="rId15" /><Relationship Type="http://schemas.openxmlformats.org/officeDocument/2006/relationships/image" Target="media/image7.png" Id="rId23" /><Relationship Type="http://schemas.openxmlformats.org/officeDocument/2006/relationships/footer" Target="footer5.xml" Id="rId28" /><Relationship Type="http://schemas.openxmlformats.org/officeDocument/2006/relationships/footer" Target="footer1.xml" Id="rId10" /><Relationship Type="http://schemas.openxmlformats.org/officeDocument/2006/relationships/image" Target="media/image3.png" Id="rId19"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image" Target="cid:image001.png@01D35972.82A372D0" TargetMode="External" Id="rId9" /><Relationship Type="http://schemas.openxmlformats.org/officeDocument/2006/relationships/hyperlink" Target="https://www.hse.gov.uk/" TargetMode="External" Id="rId14" /><Relationship Type="http://schemas.openxmlformats.org/officeDocument/2006/relationships/image" Target="media/image6.png" Id="rId22" /><Relationship Type="http://schemas.openxmlformats.org/officeDocument/2006/relationships/footer" Target="footer4.xml" Id="rId27" /><Relationship Type="http://schemas.openxmlformats.org/officeDocument/2006/relationships/fontTable" Target="fontTable.xml" Id="rId30" /><Relationship Type="http://schemas.openxmlformats.org/officeDocument/2006/relationships/image" Target="media/image2.png"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BEC203A226542BFD790C61377C3A4" ma:contentTypeVersion="21" ma:contentTypeDescription="Create a new document." ma:contentTypeScope="" ma:versionID="d9dd407226e016a8b3a71ed7fc1f8dff">
  <xsd:schema xmlns:xsd="http://www.w3.org/2001/XMLSchema" xmlns:xs="http://www.w3.org/2001/XMLSchema" xmlns:p="http://schemas.microsoft.com/office/2006/metadata/properties" xmlns:ns2="d68df70e-aacc-4426-9590-dc4511c9fe0b" xmlns:ns3="3df05c99-492f-45c1-9071-9b56d96d89db" targetNamespace="http://schemas.microsoft.com/office/2006/metadata/properties" ma:root="true" ma:fieldsID="de772674e2f647de2064565db6ce3d13" ns2:_="" ns3:_="">
    <xsd:import namespace="d68df70e-aacc-4426-9590-dc4511c9fe0b"/>
    <xsd:import namespace="3df05c99-492f-45c1-9071-9b56d96d89db"/>
    <xsd:element name="properties">
      <xsd:complexType>
        <xsd:sequence>
          <xsd:element name="documentManagement">
            <xsd:complexType>
              <xsd:all>
                <xsd:element ref="ns2:Trainee" minOccurs="0"/>
                <xsd:element ref="ns2:_Flow_SignoffStatus"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_ip_UnifiedCompliancePolicyProperties" minOccurs="0"/>
                <xsd:element ref="ns3: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df70e-aacc-4426-9590-dc4511c9fe0b" elementFormDefault="qualified">
    <xsd:import namespace="http://schemas.microsoft.com/office/2006/documentManagement/types"/>
    <xsd:import namespace="http://schemas.microsoft.com/office/infopath/2007/PartnerControls"/>
    <xsd:element name="Trainee" ma:index="4" nillable="true" ma:displayName="Trainee" ma:list="UserInfo" ma:SharePointGroup="0" ma:internalName="Traine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5" nillable="true" ma:displayName="Sign-off status" ma:internalName="Sign_x002d_off_x0020_status" ma:readOnly="false">
      <xsd:simpleType>
        <xsd:restriction base="dms:Text"/>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05c99-492f-45c1-9071-9b56d96d89d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52a9a37-23e5-4e1e-8ed4-f29054712559}" ma:internalName="TaxCatchAll" ma:showField="CatchAllData" ma:web="3df05c99-492f-45c1-9071-9b56d96d89d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3" nillable="true" ma:displayName="Unified Compliance Policy Properties"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3df05c99-492f-45c1-9071-9b56d96d89db" xsi:nil="true"/>
    <TaxCatchAll xmlns="3df05c99-492f-45c1-9071-9b56d96d89db" xsi:nil="true"/>
    <_ip_UnifiedCompliancePolicyProperties xmlns="3df05c99-492f-45c1-9071-9b56d96d89db" xsi:nil="true"/>
    <lcf76f155ced4ddcb4097134ff3c332f xmlns="d68df70e-aacc-4426-9590-dc4511c9fe0b">
      <Terms xmlns="http://schemas.microsoft.com/office/infopath/2007/PartnerControls"/>
    </lcf76f155ced4ddcb4097134ff3c332f>
    <Trainee xmlns="d68df70e-aacc-4426-9590-dc4511c9fe0b">
      <UserInfo>
        <DisplayName/>
        <AccountId xsi:nil="true"/>
        <AccountType/>
      </UserInfo>
    </Trainee>
    <_Flow_SignoffStatus xmlns="d68df70e-aacc-4426-9590-dc4511c9fe0b" xsi:nil="true"/>
  </documentManagement>
</p:properties>
</file>

<file path=customXml/itemProps1.xml><?xml version="1.0" encoding="utf-8"?>
<ds:datastoreItem xmlns:ds="http://schemas.openxmlformats.org/officeDocument/2006/customXml" ds:itemID="{89E9C7FB-8C48-4741-BBAE-B520C1F00AA2}"/>
</file>

<file path=customXml/itemProps2.xml><?xml version="1.0" encoding="utf-8"?>
<ds:datastoreItem xmlns:ds="http://schemas.openxmlformats.org/officeDocument/2006/customXml" ds:itemID="{FEEA8612-AB07-4857-A809-3C4BE9ADDD0D}"/>
</file>

<file path=customXml/itemProps3.xml><?xml version="1.0" encoding="utf-8"?>
<ds:datastoreItem xmlns:ds="http://schemas.openxmlformats.org/officeDocument/2006/customXml" ds:itemID="{8542F702-3531-4D0C-88C1-AE59F63FBE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Code:</dc:title>
  <dc:subject/>
  <dc:creator>Gibson Neil (RTF) NHCT</dc:creator>
  <cp:keywords/>
  <cp:lastModifiedBy>DODDS, Laura (NHS ENGLAND - T1510)</cp:lastModifiedBy>
  <cp:revision>8</cp:revision>
  <dcterms:created xsi:type="dcterms:W3CDTF">2021-05-18T09:16:00Z</dcterms:created>
  <dcterms:modified xsi:type="dcterms:W3CDTF">2024-03-13T10:02:55Z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0x010100B6EBEC203A226542BFD790C61377C3A4</vt:lpwstr>
  </property>
  <property fmtid="{D5CDD505-2E9C-101B-9397-08002B2CF9AE}" pid="3" name="MediaServiceImageTags">
    <vt:lpwstr/>
  </property>
  <property fmtid="{D5CDD505-2E9C-101B-9397-08002B2CF9AE}" pid="4" name="_ExtendedDescription">
    <vt:lpwstr/>
  </property>
</Properties>
</file>