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D2CE7" w:rsidP="008D2CE7" w:rsidRDefault="008D2CE7" w14:paraId="38904097" w14:textId="77777777">
      <w:pPr>
        <w:jc w:val="center"/>
        <w:rPr>
          <w:rFonts w:ascii="Arial" w:hAnsi="Arial" w:cs="Arial"/>
          <w:b/>
          <w:sz w:val="44"/>
          <w:szCs w:val="44"/>
        </w:rPr>
      </w:pPr>
    </w:p>
    <w:p w:rsidR="008D2CE7" w:rsidP="008D2CE7" w:rsidRDefault="008D2CE7" w14:paraId="110AA7AA" w14:textId="77777777">
      <w:pPr>
        <w:jc w:val="center"/>
        <w:rPr>
          <w:rFonts w:ascii="Arial" w:hAnsi="Arial" w:cs="Arial"/>
          <w:b/>
          <w:sz w:val="44"/>
          <w:szCs w:val="44"/>
        </w:rPr>
      </w:pPr>
    </w:p>
    <w:p w:rsidR="008D2CE7" w:rsidP="008D2CE7" w:rsidRDefault="008D2CE7" w14:paraId="60CEF12F" w14:textId="77777777">
      <w:pPr>
        <w:jc w:val="center"/>
        <w:rPr>
          <w:rFonts w:ascii="Arial" w:hAnsi="Arial" w:cs="Arial"/>
          <w:b/>
          <w:sz w:val="44"/>
          <w:szCs w:val="44"/>
        </w:rPr>
      </w:pPr>
    </w:p>
    <w:p w:rsidR="008D2CE7" w:rsidP="008D2CE7" w:rsidRDefault="008D2CE7" w14:paraId="7E077C66" w14:textId="77777777">
      <w:pPr>
        <w:jc w:val="center"/>
        <w:rPr>
          <w:rFonts w:ascii="Arial" w:hAnsi="Arial" w:cs="Arial"/>
          <w:b/>
          <w:sz w:val="44"/>
          <w:szCs w:val="44"/>
        </w:rPr>
      </w:pPr>
    </w:p>
    <w:p w:rsidR="008D2CE7" w:rsidP="008D2CE7" w:rsidRDefault="008D2CE7" w14:paraId="003C5D94" w14:textId="77777777">
      <w:pPr>
        <w:jc w:val="center"/>
        <w:rPr>
          <w:rFonts w:ascii="Arial" w:hAnsi="Arial" w:cs="Arial"/>
          <w:b/>
          <w:sz w:val="44"/>
          <w:szCs w:val="44"/>
        </w:rPr>
      </w:pPr>
      <w:r>
        <w:rPr>
          <w:rFonts w:ascii="Arial" w:hAnsi="Arial" w:cs="Arial"/>
          <w:b/>
          <w:sz w:val="44"/>
          <w:szCs w:val="44"/>
        </w:rPr>
        <w:t>Lead Employer Trust</w:t>
      </w:r>
    </w:p>
    <w:p w:rsidR="008D2CE7" w:rsidP="008D2CE7" w:rsidRDefault="008D2CE7" w14:paraId="26DEA872" w14:textId="77777777">
      <w:pPr>
        <w:jc w:val="center"/>
        <w:rPr>
          <w:rFonts w:ascii="Arial" w:hAnsi="Arial" w:cs="Arial"/>
          <w:b/>
          <w:sz w:val="44"/>
          <w:szCs w:val="44"/>
        </w:rPr>
      </w:pPr>
    </w:p>
    <w:p w:rsidR="008D2CE7" w:rsidP="008D2CE7" w:rsidRDefault="008D2CE7" w14:paraId="46F0E14D" w14:textId="77777777">
      <w:pPr>
        <w:jc w:val="center"/>
        <w:rPr>
          <w:rFonts w:ascii="Arial" w:hAnsi="Arial" w:cs="Arial"/>
          <w:b/>
          <w:sz w:val="44"/>
          <w:szCs w:val="44"/>
        </w:rPr>
      </w:pPr>
    </w:p>
    <w:p w:rsidR="008D2CE7" w:rsidP="008D2CE7" w:rsidRDefault="008D2CE7" w14:paraId="22001E91" w14:textId="77777777">
      <w:pPr>
        <w:jc w:val="center"/>
        <w:rPr>
          <w:rFonts w:ascii="Arial" w:hAnsi="Arial" w:cs="Arial"/>
          <w:b/>
        </w:rPr>
      </w:pPr>
      <w:r w:rsidRPr="003205E3">
        <w:rPr>
          <w:rFonts w:ascii="Arial" w:hAnsi="Arial" w:cs="Arial"/>
          <w:b/>
          <w:sz w:val="44"/>
          <w:szCs w:val="44"/>
        </w:rPr>
        <w:t>Rehabilitation/Redeployment Policy</w:t>
      </w:r>
      <w:r>
        <w:rPr>
          <w:rFonts w:cs="Arial"/>
          <w:szCs w:val="22"/>
        </w:rPr>
        <w:br w:type="page"/>
      </w:r>
      <w:r>
        <w:rPr>
          <w:rFonts w:ascii="Arial" w:hAnsi="Arial" w:cs="Arial"/>
          <w:b/>
        </w:rPr>
        <w:t>POLICY INFORMATION SHEET</w:t>
      </w:r>
    </w:p>
    <w:p w:rsidR="008D2CE7" w:rsidP="008D2CE7" w:rsidRDefault="008D2CE7" w14:paraId="79A1611C" w14:textId="77777777">
      <w:pPr>
        <w:pStyle w:val="Heading1"/>
        <w:rPr>
          <w:rFonts w:cs="Arial"/>
          <w:sz w:val="22"/>
          <w:szCs w:val="22"/>
        </w:rPr>
      </w:pPr>
    </w:p>
    <w:p w:rsidR="008D2CE7" w:rsidP="008D2CE7" w:rsidRDefault="008D2CE7" w14:paraId="3F177778" w14:textId="77777777"/>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19"/>
        <w:gridCol w:w="6189"/>
      </w:tblGrid>
      <w:tr w:rsidR="008D2CE7" w:rsidTr="052D18CB" w14:paraId="7F3DA843" w14:textId="77777777">
        <w:tc>
          <w:tcPr>
            <w:tcW w:w="2919" w:type="dxa"/>
            <w:tcMar/>
          </w:tcPr>
          <w:p w:rsidR="008D2CE7" w:rsidP="00EB2A5D" w:rsidRDefault="008D2CE7" w14:paraId="024EF9A9" w14:textId="77777777">
            <w:pPr>
              <w:spacing w:before="100" w:beforeAutospacing="1" w:after="100" w:afterAutospacing="1"/>
              <w:rPr>
                <w:rFonts w:ascii="Arial" w:hAnsi="Arial" w:cs="Arial"/>
                <w:szCs w:val="22"/>
              </w:rPr>
            </w:pPr>
            <w:r>
              <w:rPr>
                <w:rFonts w:ascii="Arial" w:hAnsi="Arial" w:cs="Arial"/>
                <w:szCs w:val="22"/>
              </w:rPr>
              <w:t>Reference Number</w:t>
            </w:r>
          </w:p>
        </w:tc>
        <w:tc>
          <w:tcPr>
            <w:tcW w:w="6189" w:type="dxa"/>
            <w:tcMar/>
          </w:tcPr>
          <w:p w:rsidR="008D2CE7" w:rsidP="00EB2A5D" w:rsidRDefault="008D2CE7" w14:paraId="2ACC6B50" w14:textId="77777777">
            <w:pPr>
              <w:spacing w:before="100" w:beforeAutospacing="1" w:after="100" w:afterAutospacing="1"/>
              <w:rPr>
                <w:rFonts w:ascii="Arial" w:hAnsi="Arial" w:cs="Arial"/>
                <w:bCs/>
                <w:szCs w:val="22"/>
              </w:rPr>
            </w:pPr>
            <w:r>
              <w:rPr>
                <w:rFonts w:ascii="Arial" w:hAnsi="Arial" w:cs="Arial"/>
              </w:rPr>
              <w:t>HR/LET-011</w:t>
            </w:r>
          </w:p>
        </w:tc>
      </w:tr>
      <w:tr w:rsidR="008D2CE7" w:rsidTr="052D18CB" w14:paraId="30161897" w14:textId="77777777">
        <w:tc>
          <w:tcPr>
            <w:tcW w:w="2919" w:type="dxa"/>
            <w:tcMar/>
          </w:tcPr>
          <w:p w:rsidR="008D2CE7" w:rsidP="00EB2A5D" w:rsidRDefault="008D2CE7" w14:paraId="7B6D1F20" w14:textId="77777777">
            <w:pPr>
              <w:spacing w:before="100" w:beforeAutospacing="1" w:after="100" w:afterAutospacing="1"/>
              <w:rPr>
                <w:rFonts w:ascii="Arial" w:hAnsi="Arial" w:cs="Arial"/>
                <w:szCs w:val="22"/>
              </w:rPr>
            </w:pPr>
            <w:r>
              <w:rPr>
                <w:rFonts w:ascii="Arial" w:hAnsi="Arial" w:cs="Arial"/>
                <w:szCs w:val="22"/>
              </w:rPr>
              <w:t>Title</w:t>
            </w:r>
          </w:p>
        </w:tc>
        <w:tc>
          <w:tcPr>
            <w:tcW w:w="6189" w:type="dxa"/>
            <w:tcMar/>
          </w:tcPr>
          <w:p w:rsidR="008D2CE7" w:rsidP="00EB2A5D" w:rsidRDefault="008D2CE7" w14:paraId="24501A85" w14:textId="77777777">
            <w:pPr>
              <w:spacing w:before="100" w:beforeAutospacing="1" w:after="100" w:afterAutospacing="1"/>
              <w:rPr>
                <w:rFonts w:ascii="Arial" w:hAnsi="Arial" w:cs="Arial"/>
                <w:b/>
                <w:szCs w:val="22"/>
              </w:rPr>
            </w:pPr>
            <w:r>
              <w:rPr>
                <w:rFonts w:ascii="Arial" w:hAnsi="Arial" w:cs="Arial"/>
                <w:b/>
                <w:szCs w:val="22"/>
              </w:rPr>
              <w:t>Rehabilitation/Redeployment Policy</w:t>
            </w:r>
          </w:p>
        </w:tc>
      </w:tr>
      <w:tr w:rsidRPr="007C2605" w:rsidR="008D2CE7" w:rsidTr="052D18CB" w14:paraId="2D77438B" w14:textId="77777777">
        <w:tc>
          <w:tcPr>
            <w:tcW w:w="2919" w:type="dxa"/>
            <w:tcMar/>
          </w:tcPr>
          <w:p w:rsidR="008D2CE7" w:rsidP="00EB2A5D" w:rsidRDefault="008D2CE7" w14:paraId="5ABA1C24" w14:textId="77777777">
            <w:pPr>
              <w:spacing w:before="100" w:beforeAutospacing="1" w:after="100" w:afterAutospacing="1"/>
              <w:rPr>
                <w:rFonts w:ascii="Arial" w:hAnsi="Arial" w:cs="Arial"/>
                <w:szCs w:val="22"/>
              </w:rPr>
            </w:pPr>
            <w:r>
              <w:rPr>
                <w:rFonts w:ascii="Arial" w:hAnsi="Arial" w:cs="Arial"/>
                <w:szCs w:val="22"/>
              </w:rPr>
              <w:t xml:space="preserve">Version number </w:t>
            </w:r>
          </w:p>
        </w:tc>
        <w:tc>
          <w:tcPr>
            <w:tcW w:w="6189" w:type="dxa"/>
            <w:tcMar/>
          </w:tcPr>
          <w:p w:rsidR="008D2CE7" w:rsidP="00EB2A5D" w:rsidRDefault="004B3068" w14:paraId="30D66F44" w14:textId="1BC35BA1">
            <w:pPr>
              <w:spacing w:before="80" w:after="80" w:line="276" w:lineRule="auto"/>
              <w:rPr>
                <w:rFonts w:ascii="Arial" w:hAnsi="Arial" w:cs="Arial"/>
              </w:rPr>
            </w:pPr>
            <w:r w:rsidRPr="52294765" w:rsidR="1D62FA10">
              <w:rPr>
                <w:rFonts w:ascii="Arial" w:hAnsi="Arial" w:cs="Arial"/>
              </w:rPr>
              <w:t>5.0</w:t>
            </w:r>
          </w:p>
        </w:tc>
      </w:tr>
      <w:tr w:rsidR="008D2CE7" w:rsidTr="052D18CB" w14:paraId="1FB6F0F5" w14:textId="77777777">
        <w:tc>
          <w:tcPr>
            <w:tcW w:w="2919" w:type="dxa"/>
            <w:tcMar/>
          </w:tcPr>
          <w:p w:rsidR="008D2CE7" w:rsidP="00EB2A5D" w:rsidRDefault="008D2CE7" w14:paraId="5366FC0B" w14:textId="77777777">
            <w:pPr>
              <w:spacing w:before="100" w:beforeAutospacing="1" w:after="100" w:afterAutospacing="1"/>
              <w:rPr>
                <w:rFonts w:ascii="Arial" w:hAnsi="Arial" w:cs="Arial"/>
                <w:szCs w:val="22"/>
              </w:rPr>
            </w:pPr>
            <w:r>
              <w:rPr>
                <w:rFonts w:ascii="Arial" w:hAnsi="Arial" w:cs="Arial"/>
                <w:szCs w:val="22"/>
              </w:rPr>
              <w:t>Document Type</w:t>
            </w:r>
          </w:p>
        </w:tc>
        <w:tc>
          <w:tcPr>
            <w:tcW w:w="6189" w:type="dxa"/>
            <w:tcMar/>
          </w:tcPr>
          <w:p w:rsidR="008D2CE7" w:rsidP="00EB2A5D" w:rsidRDefault="008D2CE7" w14:paraId="30E015F4" w14:textId="77777777">
            <w:pPr>
              <w:spacing w:before="80" w:after="80" w:line="276" w:lineRule="auto"/>
              <w:rPr>
                <w:rFonts w:ascii="Arial" w:hAnsi="Arial" w:cs="Arial"/>
              </w:rPr>
            </w:pPr>
            <w:r>
              <w:rPr>
                <w:rFonts w:ascii="Arial" w:hAnsi="Arial" w:cs="Arial"/>
              </w:rPr>
              <w:t>Procedure</w:t>
            </w:r>
          </w:p>
        </w:tc>
      </w:tr>
      <w:tr w:rsidR="008D2CE7" w:rsidTr="052D18CB" w14:paraId="2092A53A" w14:textId="77777777">
        <w:tc>
          <w:tcPr>
            <w:tcW w:w="2919" w:type="dxa"/>
            <w:tcMar/>
          </w:tcPr>
          <w:p w:rsidR="008D2CE7" w:rsidP="00EB2A5D" w:rsidRDefault="008D2CE7" w14:paraId="4846AD23" w14:textId="77777777">
            <w:pPr>
              <w:spacing w:before="100" w:beforeAutospacing="1" w:after="100" w:afterAutospacing="1"/>
              <w:rPr>
                <w:rFonts w:ascii="Arial" w:hAnsi="Arial" w:cs="Arial"/>
                <w:szCs w:val="22"/>
              </w:rPr>
            </w:pPr>
            <w:r>
              <w:rPr>
                <w:rFonts w:ascii="Arial" w:hAnsi="Arial" w:cs="Arial"/>
                <w:szCs w:val="22"/>
              </w:rPr>
              <w:t xml:space="preserve">Original policy date </w:t>
            </w:r>
          </w:p>
        </w:tc>
        <w:tc>
          <w:tcPr>
            <w:tcW w:w="6189" w:type="dxa"/>
            <w:tcMar/>
          </w:tcPr>
          <w:p w:rsidR="008D2CE7" w:rsidP="00EB2A5D" w:rsidRDefault="008D2CE7" w14:paraId="5A6CF227" w14:textId="77777777">
            <w:pPr>
              <w:spacing w:before="80" w:after="80" w:line="276" w:lineRule="auto"/>
              <w:rPr>
                <w:rFonts w:ascii="Arial" w:hAnsi="Arial" w:cs="Arial"/>
              </w:rPr>
            </w:pPr>
            <w:r>
              <w:rPr>
                <w:rFonts w:ascii="Arial" w:hAnsi="Arial" w:cs="Arial"/>
              </w:rPr>
              <w:t>Wednesday 4</w:t>
            </w:r>
            <w:r w:rsidRPr="00A83FAC">
              <w:rPr>
                <w:rFonts w:ascii="Arial" w:hAnsi="Arial" w:cs="Arial"/>
                <w:vertAlign w:val="superscript"/>
              </w:rPr>
              <w:t>th</w:t>
            </w:r>
            <w:r>
              <w:rPr>
                <w:rFonts w:ascii="Arial" w:hAnsi="Arial" w:cs="Arial"/>
              </w:rPr>
              <w:t xml:space="preserve"> January 2012 </w:t>
            </w:r>
          </w:p>
        </w:tc>
      </w:tr>
      <w:tr w:rsidRPr="007C2605" w:rsidR="008D2CE7" w:rsidTr="052D18CB" w14:paraId="463C6094" w14:textId="77777777">
        <w:tc>
          <w:tcPr>
            <w:tcW w:w="2919" w:type="dxa"/>
            <w:tcMar/>
          </w:tcPr>
          <w:p w:rsidR="008D2CE7" w:rsidP="00EB2A5D" w:rsidRDefault="008D2CE7" w14:paraId="34D95A7E" w14:textId="77777777">
            <w:pPr>
              <w:spacing w:before="100" w:beforeAutospacing="1" w:after="100" w:afterAutospacing="1"/>
              <w:rPr>
                <w:rFonts w:ascii="Arial" w:hAnsi="Arial" w:cs="Arial"/>
                <w:szCs w:val="22"/>
              </w:rPr>
            </w:pPr>
            <w:r>
              <w:rPr>
                <w:rFonts w:ascii="Arial" w:hAnsi="Arial" w:cs="Arial"/>
                <w:szCs w:val="22"/>
              </w:rPr>
              <w:t>Date approved</w:t>
            </w:r>
          </w:p>
        </w:tc>
        <w:tc>
          <w:tcPr>
            <w:tcW w:w="6189" w:type="dxa"/>
            <w:tcMar/>
          </w:tcPr>
          <w:p w:rsidR="008D2CE7" w:rsidP="00EB2A5D" w:rsidRDefault="008D2CE7" w14:paraId="11716500" w14:textId="77777777">
            <w:pPr>
              <w:spacing w:before="80" w:after="80" w:line="276" w:lineRule="auto"/>
              <w:rPr>
                <w:rFonts w:ascii="Arial" w:hAnsi="Arial" w:cs="Arial"/>
              </w:rPr>
            </w:pPr>
            <w:r>
              <w:rPr>
                <w:rFonts w:ascii="Arial" w:hAnsi="Arial" w:cs="Arial"/>
              </w:rPr>
              <w:t xml:space="preserve">March 2012 </w:t>
            </w:r>
          </w:p>
        </w:tc>
      </w:tr>
      <w:tr w:rsidRPr="007C2605" w:rsidR="008D2CE7" w:rsidTr="052D18CB" w14:paraId="40E83770" w14:textId="77777777">
        <w:tc>
          <w:tcPr>
            <w:tcW w:w="2919" w:type="dxa"/>
            <w:tcMar/>
          </w:tcPr>
          <w:p w:rsidR="008D2CE7" w:rsidP="00EB2A5D" w:rsidRDefault="008D2CE7" w14:paraId="1551F4B8" w14:textId="77777777">
            <w:pPr>
              <w:spacing w:before="100" w:beforeAutospacing="1" w:after="100" w:afterAutospacing="1"/>
              <w:rPr>
                <w:rFonts w:ascii="Arial" w:hAnsi="Arial" w:cs="Arial"/>
                <w:szCs w:val="22"/>
              </w:rPr>
            </w:pPr>
            <w:r>
              <w:rPr>
                <w:rFonts w:ascii="Arial" w:hAnsi="Arial" w:cs="Arial"/>
                <w:szCs w:val="22"/>
              </w:rPr>
              <w:t>Effective date</w:t>
            </w:r>
          </w:p>
        </w:tc>
        <w:tc>
          <w:tcPr>
            <w:tcW w:w="6189" w:type="dxa"/>
            <w:tcMar/>
          </w:tcPr>
          <w:p w:rsidR="008D2CE7" w:rsidP="00EB2A5D" w:rsidRDefault="008D2CE7" w14:paraId="0426005A" w14:textId="77777777">
            <w:pPr>
              <w:spacing w:before="80" w:after="80" w:line="276" w:lineRule="auto"/>
              <w:rPr>
                <w:rFonts w:ascii="Arial" w:hAnsi="Arial" w:cs="Arial"/>
              </w:rPr>
            </w:pPr>
            <w:r>
              <w:rPr>
                <w:rFonts w:ascii="Arial" w:hAnsi="Arial" w:cs="Arial"/>
              </w:rPr>
              <w:t xml:space="preserve">As above </w:t>
            </w:r>
          </w:p>
        </w:tc>
      </w:tr>
      <w:tr w:rsidRPr="00902BAB" w:rsidR="008D2CE7" w:rsidTr="052D18CB" w14:paraId="0486F022" w14:textId="77777777">
        <w:tc>
          <w:tcPr>
            <w:tcW w:w="2919" w:type="dxa"/>
            <w:tcMar/>
          </w:tcPr>
          <w:p w:rsidR="008D2CE7" w:rsidP="00EB2A5D" w:rsidRDefault="008D2CE7" w14:paraId="27A3AD1D" w14:textId="77777777">
            <w:pPr>
              <w:spacing w:before="100" w:beforeAutospacing="1" w:after="100" w:afterAutospacing="1"/>
              <w:rPr>
                <w:rFonts w:ascii="Arial" w:hAnsi="Arial" w:cs="Arial"/>
                <w:szCs w:val="22"/>
              </w:rPr>
            </w:pPr>
            <w:r>
              <w:rPr>
                <w:rFonts w:ascii="Arial" w:hAnsi="Arial" w:cs="Arial"/>
                <w:szCs w:val="22"/>
              </w:rPr>
              <w:t>Approving body</w:t>
            </w:r>
          </w:p>
        </w:tc>
        <w:tc>
          <w:tcPr>
            <w:tcW w:w="6189" w:type="dxa"/>
            <w:tcMar/>
          </w:tcPr>
          <w:p w:rsidR="008D2CE7" w:rsidP="00EB2A5D" w:rsidRDefault="008D2CE7" w14:paraId="4D34FAD1" w14:textId="77777777">
            <w:pPr>
              <w:spacing w:before="80" w:after="80" w:line="276" w:lineRule="auto"/>
              <w:rPr>
                <w:rFonts w:ascii="Arial" w:hAnsi="Arial" w:cs="Arial"/>
              </w:rPr>
            </w:pPr>
            <w:r>
              <w:rPr>
                <w:rFonts w:ascii="Arial" w:hAnsi="Arial" w:cs="Arial"/>
              </w:rPr>
              <w:t xml:space="preserve">LET Management Group </w:t>
            </w:r>
          </w:p>
        </w:tc>
      </w:tr>
      <w:tr w:rsidRPr="00902BAB" w:rsidR="008D2CE7" w:rsidTr="052D18CB" w14:paraId="635C4B86" w14:textId="77777777">
        <w:tc>
          <w:tcPr>
            <w:tcW w:w="2919" w:type="dxa"/>
            <w:tcMar/>
          </w:tcPr>
          <w:p w:rsidR="008D2CE7" w:rsidP="00EB2A5D" w:rsidRDefault="008D2CE7" w14:paraId="47B6F16A" w14:textId="77777777">
            <w:pPr>
              <w:spacing w:before="100" w:beforeAutospacing="1" w:after="100" w:afterAutospacing="1"/>
              <w:rPr>
                <w:rFonts w:ascii="Arial" w:hAnsi="Arial" w:cs="Arial"/>
                <w:szCs w:val="22"/>
              </w:rPr>
            </w:pPr>
            <w:r>
              <w:rPr>
                <w:rFonts w:ascii="Arial" w:hAnsi="Arial" w:cs="Arial"/>
                <w:szCs w:val="22"/>
              </w:rPr>
              <w:t>Originating Directorate</w:t>
            </w:r>
          </w:p>
        </w:tc>
        <w:tc>
          <w:tcPr>
            <w:tcW w:w="6189" w:type="dxa"/>
            <w:tcMar/>
          </w:tcPr>
          <w:p w:rsidR="008D2CE7" w:rsidP="00EB2A5D" w:rsidRDefault="008D2CE7" w14:paraId="505837AA" w14:textId="77777777">
            <w:pPr>
              <w:spacing w:before="80" w:after="80" w:line="276" w:lineRule="auto"/>
              <w:rPr>
                <w:rFonts w:ascii="Arial" w:hAnsi="Arial" w:cs="Arial"/>
              </w:rPr>
            </w:pPr>
            <w:r>
              <w:rPr>
                <w:rFonts w:ascii="Arial" w:hAnsi="Arial" w:cs="Arial"/>
              </w:rPr>
              <w:t>LET HR Department</w:t>
            </w:r>
          </w:p>
        </w:tc>
      </w:tr>
      <w:tr w:rsidRPr="00902BAB" w:rsidR="008D2CE7" w:rsidTr="052D18CB" w14:paraId="51447446" w14:textId="77777777">
        <w:tc>
          <w:tcPr>
            <w:tcW w:w="2919" w:type="dxa"/>
            <w:tcMar/>
          </w:tcPr>
          <w:p w:rsidR="008D2CE7" w:rsidP="00EB2A5D" w:rsidRDefault="008D2CE7" w14:paraId="66CA3A8E" w14:textId="77777777">
            <w:pPr>
              <w:spacing w:before="100" w:beforeAutospacing="1" w:after="100" w:afterAutospacing="1"/>
              <w:rPr>
                <w:rFonts w:ascii="Arial" w:hAnsi="Arial" w:cs="Arial"/>
                <w:szCs w:val="22"/>
              </w:rPr>
            </w:pPr>
            <w:r>
              <w:rPr>
                <w:rFonts w:ascii="Arial" w:hAnsi="Arial" w:cs="Arial"/>
                <w:szCs w:val="22"/>
              </w:rPr>
              <w:t>Scope</w:t>
            </w:r>
          </w:p>
        </w:tc>
        <w:tc>
          <w:tcPr>
            <w:tcW w:w="6189" w:type="dxa"/>
            <w:tcMar/>
          </w:tcPr>
          <w:p w:rsidR="008D2CE7" w:rsidP="00EB2A5D" w:rsidRDefault="008D2CE7" w14:paraId="7735427C" w14:textId="77777777">
            <w:pPr>
              <w:spacing w:before="80" w:after="80" w:line="276" w:lineRule="auto"/>
              <w:rPr>
                <w:rFonts w:ascii="Arial" w:hAnsi="Arial" w:cs="Arial"/>
              </w:rPr>
            </w:pPr>
            <w:r>
              <w:rPr>
                <w:rFonts w:ascii="Arial" w:hAnsi="Arial" w:cs="Arial"/>
              </w:rPr>
              <w:t>LET wide</w:t>
            </w:r>
          </w:p>
        </w:tc>
      </w:tr>
      <w:tr w:rsidRPr="00902BAB" w:rsidR="008D2CE7" w:rsidTr="052D18CB" w14:paraId="5923A8BE" w14:textId="77777777">
        <w:tc>
          <w:tcPr>
            <w:tcW w:w="2919" w:type="dxa"/>
            <w:tcMar/>
          </w:tcPr>
          <w:p w:rsidR="008D2CE7" w:rsidP="00EB2A5D" w:rsidRDefault="008D2CE7" w14:paraId="4A2D8A8E" w14:textId="77777777">
            <w:pPr>
              <w:spacing w:before="100" w:beforeAutospacing="1" w:after="100" w:afterAutospacing="1"/>
              <w:rPr>
                <w:rFonts w:ascii="Arial" w:hAnsi="Arial" w:cs="Arial"/>
                <w:szCs w:val="22"/>
              </w:rPr>
            </w:pPr>
            <w:r>
              <w:rPr>
                <w:rFonts w:ascii="Arial" w:hAnsi="Arial" w:cs="Arial"/>
                <w:szCs w:val="22"/>
              </w:rPr>
              <w:t>Last review date</w:t>
            </w:r>
          </w:p>
        </w:tc>
        <w:tc>
          <w:tcPr>
            <w:tcW w:w="6189" w:type="dxa"/>
            <w:tcMar/>
          </w:tcPr>
          <w:p w:rsidR="008D2CE7" w:rsidP="00EB2A5D" w:rsidRDefault="004B3068" w14:paraId="50293D5B" w14:textId="1C8CFFD8">
            <w:pPr>
              <w:spacing w:before="80" w:after="80" w:line="276" w:lineRule="auto"/>
              <w:rPr>
                <w:rFonts w:ascii="Arial" w:hAnsi="Arial" w:cs="Arial"/>
              </w:rPr>
            </w:pPr>
            <w:r w:rsidRPr="052D18CB" w:rsidR="439E7FD4">
              <w:rPr>
                <w:rFonts w:ascii="Arial" w:hAnsi="Arial" w:cs="Arial"/>
              </w:rPr>
              <w:t>November 2024</w:t>
            </w:r>
          </w:p>
        </w:tc>
      </w:tr>
      <w:tr w:rsidRPr="00902BAB" w:rsidR="008D2CE7" w:rsidTr="052D18CB" w14:paraId="6F6110CB" w14:textId="77777777">
        <w:tc>
          <w:tcPr>
            <w:tcW w:w="2919" w:type="dxa"/>
            <w:tcMar/>
          </w:tcPr>
          <w:p w:rsidR="008D2CE7" w:rsidP="00EB2A5D" w:rsidRDefault="008D2CE7" w14:paraId="480D7550" w14:textId="77777777">
            <w:pPr>
              <w:spacing w:before="100" w:beforeAutospacing="1" w:after="100" w:afterAutospacing="1"/>
              <w:rPr>
                <w:rFonts w:ascii="Arial" w:hAnsi="Arial" w:cs="Arial"/>
                <w:szCs w:val="22"/>
              </w:rPr>
            </w:pPr>
            <w:r>
              <w:rPr>
                <w:rFonts w:ascii="Arial" w:hAnsi="Arial" w:cs="Arial"/>
                <w:szCs w:val="22"/>
              </w:rPr>
              <w:t xml:space="preserve">Next review date </w:t>
            </w:r>
          </w:p>
        </w:tc>
        <w:tc>
          <w:tcPr>
            <w:tcW w:w="6189" w:type="dxa"/>
            <w:tcMar/>
          </w:tcPr>
          <w:p w:rsidR="008D2CE7" w:rsidP="00EB2A5D" w:rsidRDefault="004B3068" w14:paraId="475A544E" w14:textId="471BE32D">
            <w:pPr>
              <w:spacing w:before="80" w:after="80" w:line="276" w:lineRule="auto"/>
              <w:rPr>
                <w:rFonts w:ascii="Arial" w:hAnsi="Arial" w:cs="Arial"/>
              </w:rPr>
            </w:pPr>
            <w:r w:rsidRPr="052D18CB" w:rsidR="694294C0">
              <w:rPr>
                <w:rFonts w:ascii="Arial" w:hAnsi="Arial" w:cs="Arial"/>
              </w:rPr>
              <w:t>November</w:t>
            </w:r>
            <w:r w:rsidRPr="052D18CB" w:rsidR="694294C0">
              <w:rPr>
                <w:rFonts w:ascii="Arial" w:hAnsi="Arial" w:cs="Arial"/>
              </w:rPr>
              <w:t xml:space="preserve"> 2027</w:t>
            </w:r>
          </w:p>
        </w:tc>
      </w:tr>
      <w:tr w:rsidR="008D2CE7" w:rsidTr="052D18CB" w14:paraId="14AE8186" w14:textId="77777777">
        <w:tc>
          <w:tcPr>
            <w:tcW w:w="2919" w:type="dxa"/>
            <w:tcMar/>
          </w:tcPr>
          <w:p w:rsidR="008D2CE7" w:rsidP="00EB2A5D" w:rsidRDefault="008D2CE7" w14:paraId="79CE417D" w14:textId="77777777">
            <w:pPr>
              <w:spacing w:before="100" w:beforeAutospacing="1" w:after="100" w:afterAutospacing="1"/>
              <w:rPr>
                <w:rFonts w:ascii="Arial" w:hAnsi="Arial" w:cs="Arial"/>
                <w:szCs w:val="22"/>
              </w:rPr>
            </w:pPr>
            <w:r>
              <w:rPr>
                <w:rFonts w:ascii="Arial" w:hAnsi="Arial" w:cs="Arial"/>
                <w:szCs w:val="22"/>
              </w:rPr>
              <w:t>Reviewing body</w:t>
            </w:r>
          </w:p>
        </w:tc>
        <w:tc>
          <w:tcPr>
            <w:tcW w:w="6189" w:type="dxa"/>
            <w:tcMar/>
          </w:tcPr>
          <w:p w:rsidR="008D2CE7" w:rsidP="00EB2A5D" w:rsidRDefault="008D2CE7" w14:paraId="78B36173" w14:textId="77777777">
            <w:pPr>
              <w:spacing w:before="80" w:after="80" w:line="276" w:lineRule="auto"/>
              <w:rPr>
                <w:rFonts w:ascii="Arial" w:hAnsi="Arial" w:cs="Arial"/>
              </w:rPr>
            </w:pPr>
            <w:r>
              <w:rPr>
                <w:rFonts w:ascii="Arial" w:hAnsi="Arial" w:cs="Arial"/>
              </w:rPr>
              <w:t xml:space="preserve">LET Management Group </w:t>
            </w:r>
          </w:p>
        </w:tc>
      </w:tr>
      <w:tr w:rsidR="008D2CE7" w:rsidTr="052D18CB" w14:paraId="6D3CD182" w14:textId="77777777">
        <w:tc>
          <w:tcPr>
            <w:tcW w:w="2919" w:type="dxa"/>
            <w:tcMar/>
          </w:tcPr>
          <w:p w:rsidR="008D2CE7" w:rsidP="00EB2A5D" w:rsidRDefault="008D2CE7" w14:paraId="05ABB831" w14:textId="77777777">
            <w:pPr>
              <w:spacing w:before="100" w:beforeAutospacing="1" w:after="100" w:afterAutospacing="1"/>
              <w:rPr>
                <w:rFonts w:ascii="Arial" w:hAnsi="Arial" w:cs="Arial"/>
                <w:szCs w:val="22"/>
              </w:rPr>
            </w:pPr>
            <w:r>
              <w:rPr>
                <w:rFonts w:ascii="Arial" w:hAnsi="Arial" w:cs="Arial"/>
                <w:szCs w:val="22"/>
              </w:rPr>
              <w:t>Document Owner</w:t>
            </w:r>
          </w:p>
        </w:tc>
        <w:tc>
          <w:tcPr>
            <w:tcW w:w="6189" w:type="dxa"/>
            <w:tcMar/>
          </w:tcPr>
          <w:p w:rsidR="008D2CE7" w:rsidP="00EB2A5D" w:rsidRDefault="008D2CE7" w14:paraId="27C5E05B" w14:textId="77777777">
            <w:pPr>
              <w:spacing w:before="80" w:after="80" w:line="276" w:lineRule="auto"/>
              <w:rPr>
                <w:rFonts w:ascii="Arial" w:hAnsi="Arial" w:cs="Arial"/>
              </w:rPr>
            </w:pPr>
            <w:r>
              <w:rPr>
                <w:rFonts w:ascii="Arial" w:hAnsi="Arial" w:cs="Arial"/>
              </w:rPr>
              <w:t>LET Head of Human Resources</w:t>
            </w:r>
          </w:p>
        </w:tc>
      </w:tr>
      <w:tr w:rsidR="008D2CE7" w:rsidTr="052D18CB" w14:paraId="69395D03" w14:textId="77777777">
        <w:tc>
          <w:tcPr>
            <w:tcW w:w="2919" w:type="dxa"/>
            <w:tcMar/>
          </w:tcPr>
          <w:p w:rsidR="008D2CE7" w:rsidP="00EB2A5D" w:rsidRDefault="008D2CE7" w14:paraId="513E48E2" w14:textId="77777777">
            <w:pPr>
              <w:spacing w:before="100" w:beforeAutospacing="1" w:after="100" w:afterAutospacing="1"/>
              <w:rPr>
                <w:rFonts w:ascii="Arial" w:hAnsi="Arial" w:cs="Arial"/>
                <w:szCs w:val="22"/>
              </w:rPr>
            </w:pPr>
            <w:r>
              <w:rPr>
                <w:rFonts w:ascii="Arial" w:hAnsi="Arial" w:cs="Arial"/>
                <w:szCs w:val="22"/>
              </w:rPr>
              <w:t>Equality impact assessed</w:t>
            </w:r>
          </w:p>
        </w:tc>
        <w:tc>
          <w:tcPr>
            <w:tcW w:w="6189" w:type="dxa"/>
            <w:tcMar/>
          </w:tcPr>
          <w:p w:rsidR="008D2CE7" w:rsidP="00EB2A5D" w:rsidRDefault="008D2CE7" w14:paraId="5D7EEC3A" w14:textId="77777777">
            <w:pPr>
              <w:spacing w:before="80" w:after="80" w:line="276" w:lineRule="auto"/>
              <w:rPr>
                <w:rFonts w:ascii="Arial" w:hAnsi="Arial" w:cs="Arial"/>
              </w:rPr>
            </w:pPr>
            <w:r>
              <w:rPr>
                <w:rFonts w:ascii="Arial" w:hAnsi="Arial" w:cs="Arial"/>
              </w:rPr>
              <w:t>Yes</w:t>
            </w:r>
          </w:p>
        </w:tc>
      </w:tr>
      <w:tr w:rsidR="008D2CE7" w:rsidTr="052D18CB" w14:paraId="4EAD11F7" w14:textId="77777777">
        <w:tc>
          <w:tcPr>
            <w:tcW w:w="2919" w:type="dxa"/>
            <w:tcMar/>
          </w:tcPr>
          <w:p w:rsidR="008D2CE7" w:rsidP="00EB2A5D" w:rsidRDefault="008D2CE7" w14:paraId="58B2242A" w14:textId="77777777">
            <w:pPr>
              <w:spacing w:before="100" w:beforeAutospacing="1" w:after="100" w:afterAutospacing="1"/>
              <w:rPr>
                <w:rFonts w:ascii="Arial" w:hAnsi="Arial" w:cs="Arial"/>
                <w:szCs w:val="22"/>
              </w:rPr>
            </w:pPr>
            <w:r>
              <w:rPr>
                <w:rFonts w:ascii="Arial" w:hAnsi="Arial" w:cs="Arial"/>
                <w:szCs w:val="22"/>
              </w:rPr>
              <w:t>Date superseded</w:t>
            </w:r>
          </w:p>
        </w:tc>
        <w:tc>
          <w:tcPr>
            <w:tcW w:w="6189" w:type="dxa"/>
            <w:tcMar/>
          </w:tcPr>
          <w:p w:rsidR="008D2CE7" w:rsidP="00EB2A5D" w:rsidRDefault="008D2CE7" w14:paraId="45224490" w14:textId="77777777">
            <w:pPr>
              <w:spacing w:before="80" w:after="80" w:line="276" w:lineRule="auto"/>
              <w:rPr>
                <w:rFonts w:ascii="Arial" w:hAnsi="Arial" w:cs="Arial"/>
              </w:rPr>
            </w:pPr>
          </w:p>
        </w:tc>
      </w:tr>
      <w:tr w:rsidRPr="007C2605" w:rsidR="008D2CE7" w:rsidTr="052D18CB" w14:paraId="53FEB290" w14:textId="77777777">
        <w:tc>
          <w:tcPr>
            <w:tcW w:w="2919" w:type="dxa"/>
            <w:tcMar/>
          </w:tcPr>
          <w:p w:rsidR="008D2CE7" w:rsidP="00EB2A5D" w:rsidRDefault="008D2CE7" w14:paraId="60971FC6" w14:textId="77777777">
            <w:pPr>
              <w:spacing w:before="100" w:beforeAutospacing="1" w:after="100" w:afterAutospacing="1"/>
              <w:rPr>
                <w:rFonts w:ascii="Arial" w:hAnsi="Arial" w:cs="Arial"/>
                <w:szCs w:val="22"/>
              </w:rPr>
            </w:pPr>
            <w:r>
              <w:rPr>
                <w:rFonts w:ascii="Arial" w:hAnsi="Arial" w:cs="Arial"/>
                <w:szCs w:val="22"/>
              </w:rPr>
              <w:t>Status</w:t>
            </w:r>
          </w:p>
        </w:tc>
        <w:tc>
          <w:tcPr>
            <w:tcW w:w="6189" w:type="dxa"/>
            <w:tcMar/>
          </w:tcPr>
          <w:p w:rsidR="008D2CE7" w:rsidP="00EB2A5D" w:rsidRDefault="008D2CE7" w14:paraId="20AAD01D" w14:textId="77777777">
            <w:pPr>
              <w:spacing w:before="80" w:after="80" w:line="276" w:lineRule="auto"/>
              <w:rPr>
                <w:rFonts w:ascii="Arial" w:hAnsi="Arial" w:cs="Arial"/>
              </w:rPr>
            </w:pPr>
            <w:r>
              <w:rPr>
                <w:rFonts w:ascii="Arial" w:hAnsi="Arial" w:cs="Arial"/>
              </w:rPr>
              <w:t xml:space="preserve">Approved </w:t>
            </w:r>
          </w:p>
        </w:tc>
      </w:tr>
      <w:tr w:rsidR="008D2CE7" w:rsidTr="052D18CB" w14:paraId="7F3BECD6" w14:textId="77777777">
        <w:tc>
          <w:tcPr>
            <w:tcW w:w="2919" w:type="dxa"/>
            <w:tcMar/>
          </w:tcPr>
          <w:p w:rsidR="008D2CE7" w:rsidP="00EB2A5D" w:rsidRDefault="008D2CE7" w14:paraId="6D1529D5" w14:textId="77777777">
            <w:pPr>
              <w:spacing w:before="100" w:beforeAutospacing="1" w:after="100" w:afterAutospacing="1"/>
              <w:rPr>
                <w:rFonts w:ascii="Arial" w:hAnsi="Arial" w:cs="Arial"/>
                <w:szCs w:val="22"/>
              </w:rPr>
            </w:pPr>
            <w:r>
              <w:rPr>
                <w:rFonts w:ascii="Arial" w:hAnsi="Arial" w:cs="Arial"/>
                <w:szCs w:val="22"/>
              </w:rPr>
              <w:t>Confidentiality</w:t>
            </w:r>
          </w:p>
        </w:tc>
        <w:tc>
          <w:tcPr>
            <w:tcW w:w="6189" w:type="dxa"/>
            <w:tcMar/>
          </w:tcPr>
          <w:p w:rsidR="008D2CE7" w:rsidP="00EB2A5D" w:rsidRDefault="008D2CE7" w14:paraId="5FF2C351" w14:textId="77777777">
            <w:pPr>
              <w:spacing w:before="80" w:after="80" w:line="276" w:lineRule="auto"/>
              <w:rPr>
                <w:rFonts w:ascii="Arial" w:hAnsi="Arial" w:cs="Arial"/>
              </w:rPr>
            </w:pPr>
            <w:r>
              <w:rPr>
                <w:rFonts w:ascii="Arial" w:hAnsi="Arial" w:cs="Arial"/>
              </w:rPr>
              <w:t>Unrestricted</w:t>
            </w:r>
          </w:p>
        </w:tc>
      </w:tr>
      <w:tr w:rsidR="008D2CE7" w:rsidTr="052D18CB" w14:paraId="6E06032D" w14:textId="77777777">
        <w:tblPrEx>
          <w:tblLook w:val="01E0" w:firstRow="1" w:lastRow="1" w:firstColumn="1" w:lastColumn="1" w:noHBand="0" w:noVBand="0"/>
        </w:tblPrEx>
        <w:tc>
          <w:tcPr>
            <w:tcW w:w="2919" w:type="dxa"/>
            <w:tcMar/>
          </w:tcPr>
          <w:p w:rsidR="008D2CE7" w:rsidP="00EB2A5D" w:rsidRDefault="008D2CE7" w14:paraId="38F9DBF5" w14:textId="77777777">
            <w:pPr>
              <w:spacing w:before="100" w:beforeAutospacing="1" w:after="100" w:afterAutospacing="1"/>
              <w:rPr>
                <w:rFonts w:ascii="Arial" w:hAnsi="Arial" w:cs="Arial"/>
                <w:szCs w:val="22"/>
              </w:rPr>
            </w:pPr>
            <w:r>
              <w:rPr>
                <w:rFonts w:ascii="Arial" w:hAnsi="Arial" w:cs="Arial"/>
                <w:szCs w:val="22"/>
              </w:rPr>
              <w:t>Business Criticality</w:t>
            </w:r>
          </w:p>
        </w:tc>
        <w:tc>
          <w:tcPr>
            <w:tcW w:w="6189" w:type="dxa"/>
            <w:tcMar/>
          </w:tcPr>
          <w:p w:rsidR="008D2CE7" w:rsidP="00EB2A5D" w:rsidRDefault="008D2CE7" w14:paraId="6478168D" w14:textId="77777777">
            <w:pPr>
              <w:spacing w:before="100" w:beforeAutospacing="1" w:after="100" w:afterAutospacing="1"/>
              <w:rPr>
                <w:rFonts w:ascii="Arial" w:hAnsi="Arial" w:cs="Arial"/>
                <w:szCs w:val="22"/>
              </w:rPr>
            </w:pPr>
          </w:p>
        </w:tc>
      </w:tr>
      <w:tr w:rsidR="008D2CE7" w:rsidTr="052D18CB" w14:paraId="6C50C43B" w14:textId="77777777">
        <w:tblPrEx>
          <w:tblLook w:val="01E0" w:firstRow="1" w:lastRow="1" w:firstColumn="1" w:lastColumn="1" w:noHBand="0" w:noVBand="0"/>
        </w:tblPrEx>
        <w:tc>
          <w:tcPr>
            <w:tcW w:w="2919" w:type="dxa"/>
            <w:tcMar/>
          </w:tcPr>
          <w:p w:rsidR="008D2CE7" w:rsidP="00EB2A5D" w:rsidRDefault="008D2CE7" w14:paraId="77B4BB06" w14:textId="77777777">
            <w:pPr>
              <w:spacing w:before="100" w:beforeAutospacing="1" w:after="100" w:afterAutospacing="1"/>
              <w:rPr>
                <w:rFonts w:ascii="Arial" w:hAnsi="Arial" w:cs="Arial"/>
                <w:szCs w:val="22"/>
              </w:rPr>
            </w:pPr>
            <w:r>
              <w:rPr>
                <w:rFonts w:ascii="Arial" w:hAnsi="Arial" w:cs="Arial"/>
                <w:szCs w:val="22"/>
              </w:rPr>
              <w:t>Keywords</w:t>
            </w:r>
          </w:p>
        </w:tc>
        <w:tc>
          <w:tcPr>
            <w:tcW w:w="6189" w:type="dxa"/>
            <w:tcMar/>
          </w:tcPr>
          <w:p w:rsidRPr="003205E3" w:rsidR="008D2CE7" w:rsidP="00EB2A5D" w:rsidRDefault="008D2CE7" w14:paraId="6B77C1C0" w14:textId="77777777">
            <w:pPr>
              <w:spacing w:before="100" w:beforeAutospacing="1" w:after="100" w:afterAutospacing="1"/>
              <w:rPr>
                <w:rFonts w:ascii="Arial" w:hAnsi="Arial" w:cs="Arial"/>
                <w:szCs w:val="22"/>
              </w:rPr>
            </w:pPr>
            <w:r w:rsidRPr="003205E3">
              <w:rPr>
                <w:rFonts w:ascii="Arial" w:hAnsi="Arial" w:cs="Arial"/>
                <w:szCs w:val="22"/>
              </w:rPr>
              <w:t xml:space="preserve">Rehabilitation and Redeployment </w:t>
            </w:r>
          </w:p>
        </w:tc>
      </w:tr>
    </w:tbl>
    <w:p w:rsidRPr="00F81D20" w:rsidR="008D2CE7" w:rsidP="008D2CE7" w:rsidRDefault="008D2CE7" w14:paraId="7184F169" w14:textId="77777777"/>
    <w:p w:rsidR="008D2CE7" w:rsidP="008D2CE7" w:rsidRDefault="008D2CE7" w14:paraId="142E2B3B" w14:textId="77777777"/>
    <w:p w:rsidR="008D2CE7" w:rsidP="008D2CE7" w:rsidRDefault="008D2CE7" w14:paraId="4A3D2111" w14:textId="77777777">
      <w:pPr>
        <w:rPr>
          <w:rFonts w:ascii="Arial" w:hAnsi="Arial" w:cs="Arial"/>
          <w:b/>
          <w:szCs w:val="22"/>
        </w:rPr>
      </w:pPr>
      <w:r>
        <w:rPr>
          <w:rFonts w:ascii="Arial" w:hAnsi="Arial" w:cs="Arial"/>
          <w:b/>
          <w:szCs w:val="22"/>
        </w:rPr>
        <w:br w:type="page"/>
      </w:r>
      <w:r>
        <w:rPr>
          <w:rFonts w:ascii="Arial" w:hAnsi="Arial" w:cs="Arial"/>
          <w:b/>
          <w:szCs w:val="22"/>
        </w:rPr>
        <w:t xml:space="preserve">Summary of Changes </w:t>
      </w:r>
    </w:p>
    <w:p w:rsidR="008D2CE7" w:rsidP="008D2CE7" w:rsidRDefault="008D2CE7" w14:paraId="262A7094" w14:textId="77777777">
      <w:pPr>
        <w:rPr>
          <w:rFonts w:ascii="Arial" w:hAnsi="Arial"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2982"/>
        <w:gridCol w:w="1966"/>
        <w:gridCol w:w="1231"/>
        <w:gridCol w:w="1588"/>
      </w:tblGrid>
      <w:tr w:rsidRPr="002F0098" w:rsidR="008D2CE7" w:rsidTr="052D18CB" w14:paraId="7D29CF97" w14:textId="77777777">
        <w:tc>
          <w:tcPr>
            <w:tcW w:w="1809" w:type="dxa"/>
            <w:shd w:val="clear" w:color="auto" w:fill="auto"/>
            <w:tcMar/>
          </w:tcPr>
          <w:p w:rsidRPr="002F0098" w:rsidR="008D2CE7" w:rsidP="00EB2A5D" w:rsidRDefault="008D2CE7" w14:paraId="452DAAB8" w14:textId="77777777">
            <w:pPr>
              <w:rPr>
                <w:rFonts w:ascii="Arial" w:hAnsi="Arial" w:cs="Arial"/>
                <w:b/>
                <w:sz w:val="21"/>
                <w:szCs w:val="21"/>
              </w:rPr>
            </w:pPr>
            <w:r w:rsidRPr="002F0098">
              <w:rPr>
                <w:rFonts w:ascii="Arial" w:hAnsi="Arial" w:cs="Arial"/>
                <w:b/>
                <w:sz w:val="21"/>
                <w:szCs w:val="21"/>
              </w:rPr>
              <w:t>Date of Change</w:t>
            </w:r>
          </w:p>
        </w:tc>
        <w:tc>
          <w:tcPr>
            <w:tcW w:w="2982" w:type="dxa"/>
            <w:shd w:val="clear" w:color="auto" w:fill="auto"/>
            <w:tcMar/>
          </w:tcPr>
          <w:p w:rsidRPr="002F0098" w:rsidR="008D2CE7" w:rsidP="00EB2A5D" w:rsidRDefault="008D2CE7" w14:paraId="03FB1D3A" w14:textId="77777777">
            <w:pPr>
              <w:rPr>
                <w:rFonts w:ascii="Arial" w:hAnsi="Arial" w:cs="Arial"/>
                <w:b/>
                <w:sz w:val="21"/>
                <w:szCs w:val="21"/>
              </w:rPr>
            </w:pPr>
            <w:r w:rsidRPr="002F0098">
              <w:rPr>
                <w:rFonts w:ascii="Arial" w:hAnsi="Arial" w:cs="Arial"/>
                <w:b/>
                <w:sz w:val="21"/>
                <w:szCs w:val="21"/>
              </w:rPr>
              <w:t>Changes made</w:t>
            </w:r>
          </w:p>
        </w:tc>
        <w:tc>
          <w:tcPr>
            <w:tcW w:w="1966" w:type="dxa"/>
            <w:shd w:val="clear" w:color="auto" w:fill="auto"/>
            <w:tcMar/>
          </w:tcPr>
          <w:p w:rsidRPr="002F0098" w:rsidR="008D2CE7" w:rsidP="00EB2A5D" w:rsidRDefault="008D2CE7" w14:paraId="539CFF61" w14:textId="77777777">
            <w:pPr>
              <w:rPr>
                <w:rFonts w:ascii="Arial" w:hAnsi="Arial" w:cs="Arial"/>
                <w:b/>
                <w:sz w:val="21"/>
                <w:szCs w:val="21"/>
              </w:rPr>
            </w:pPr>
            <w:r w:rsidRPr="002F0098">
              <w:rPr>
                <w:rFonts w:ascii="Arial" w:hAnsi="Arial" w:cs="Arial"/>
                <w:b/>
                <w:sz w:val="21"/>
                <w:szCs w:val="21"/>
              </w:rPr>
              <w:t>Location of changes</w:t>
            </w:r>
          </w:p>
        </w:tc>
        <w:tc>
          <w:tcPr>
            <w:tcW w:w="1231" w:type="dxa"/>
            <w:shd w:val="clear" w:color="auto" w:fill="auto"/>
            <w:tcMar/>
          </w:tcPr>
          <w:p w:rsidRPr="002F0098" w:rsidR="008D2CE7" w:rsidP="00EB2A5D" w:rsidRDefault="008D2CE7" w14:paraId="48FE06C0" w14:textId="77777777">
            <w:pPr>
              <w:rPr>
                <w:rFonts w:ascii="Arial" w:hAnsi="Arial" w:cs="Arial"/>
                <w:b/>
                <w:sz w:val="21"/>
                <w:szCs w:val="21"/>
              </w:rPr>
            </w:pPr>
            <w:r w:rsidRPr="002F0098">
              <w:rPr>
                <w:rFonts w:ascii="Arial" w:hAnsi="Arial" w:cs="Arial"/>
                <w:b/>
                <w:sz w:val="21"/>
                <w:szCs w:val="21"/>
              </w:rPr>
              <w:t>Changes approved</w:t>
            </w:r>
          </w:p>
        </w:tc>
        <w:tc>
          <w:tcPr>
            <w:tcW w:w="1588" w:type="dxa"/>
            <w:shd w:val="clear" w:color="auto" w:fill="auto"/>
            <w:tcMar/>
          </w:tcPr>
          <w:p w:rsidRPr="002F0098" w:rsidR="008D2CE7" w:rsidP="00EB2A5D" w:rsidRDefault="008D2CE7" w14:paraId="5455DDC6" w14:textId="77777777">
            <w:pPr>
              <w:rPr>
                <w:rFonts w:ascii="Arial" w:hAnsi="Arial" w:cs="Arial"/>
                <w:b/>
                <w:sz w:val="21"/>
                <w:szCs w:val="21"/>
              </w:rPr>
            </w:pPr>
            <w:r w:rsidRPr="002F0098">
              <w:rPr>
                <w:rFonts w:ascii="Arial" w:hAnsi="Arial" w:cs="Arial"/>
                <w:b/>
                <w:sz w:val="21"/>
                <w:szCs w:val="21"/>
              </w:rPr>
              <w:t>Version Control</w:t>
            </w:r>
          </w:p>
        </w:tc>
      </w:tr>
      <w:tr w:rsidRPr="002F0098" w:rsidR="008D2CE7" w:rsidTr="052D18CB" w14:paraId="15C6628E" w14:textId="77777777">
        <w:tc>
          <w:tcPr>
            <w:tcW w:w="1809" w:type="dxa"/>
            <w:tcBorders>
              <w:bottom w:val="single" w:color="auto" w:sz="4" w:space="0"/>
            </w:tcBorders>
            <w:shd w:val="clear" w:color="auto" w:fill="auto"/>
            <w:tcMar/>
          </w:tcPr>
          <w:p w:rsidRPr="00AD3F28" w:rsidR="008D2CE7" w:rsidP="00EB2A5D" w:rsidRDefault="008D2CE7" w14:paraId="480DCBD1" w14:textId="77777777">
            <w:pPr>
              <w:rPr>
                <w:rFonts w:ascii="Arial" w:hAnsi="Arial" w:cs="Arial"/>
                <w:szCs w:val="22"/>
              </w:rPr>
            </w:pPr>
            <w:r w:rsidRPr="00AD3F28">
              <w:rPr>
                <w:rFonts w:ascii="Arial" w:hAnsi="Arial" w:cs="Arial"/>
                <w:szCs w:val="22"/>
              </w:rPr>
              <w:t>November 2014</w:t>
            </w:r>
          </w:p>
        </w:tc>
        <w:tc>
          <w:tcPr>
            <w:tcW w:w="2982" w:type="dxa"/>
            <w:tcBorders>
              <w:bottom w:val="single" w:color="auto" w:sz="4" w:space="0"/>
            </w:tcBorders>
            <w:shd w:val="clear" w:color="auto" w:fill="auto"/>
            <w:tcMar/>
          </w:tcPr>
          <w:p w:rsidRPr="00AD3F28" w:rsidR="008D2CE7" w:rsidP="00EB2A5D" w:rsidRDefault="008D2CE7" w14:paraId="5450E36C" w14:textId="77777777">
            <w:pPr>
              <w:rPr>
                <w:rFonts w:ascii="Arial" w:hAnsi="Arial" w:cs="Arial"/>
                <w:szCs w:val="22"/>
              </w:rPr>
            </w:pPr>
            <w:r w:rsidRPr="00AD3F28">
              <w:rPr>
                <w:rFonts w:ascii="Arial" w:hAnsi="Arial" w:cs="Arial"/>
                <w:szCs w:val="22"/>
              </w:rPr>
              <w:t>Document review</w:t>
            </w:r>
          </w:p>
        </w:tc>
        <w:tc>
          <w:tcPr>
            <w:tcW w:w="1966" w:type="dxa"/>
            <w:tcBorders>
              <w:bottom w:val="single" w:color="auto" w:sz="4" w:space="0"/>
            </w:tcBorders>
            <w:shd w:val="clear" w:color="auto" w:fill="auto"/>
            <w:tcMar/>
          </w:tcPr>
          <w:p w:rsidRPr="00AD3F28" w:rsidR="008D2CE7" w:rsidP="00EB2A5D" w:rsidRDefault="008D2CE7" w14:paraId="3E317F8D" w14:textId="77777777">
            <w:pPr>
              <w:rPr>
                <w:rFonts w:ascii="Arial" w:hAnsi="Arial" w:cs="Arial"/>
                <w:szCs w:val="22"/>
              </w:rPr>
            </w:pPr>
            <w:r w:rsidRPr="00AD3F28">
              <w:rPr>
                <w:rFonts w:ascii="Arial" w:hAnsi="Arial" w:cs="Arial"/>
                <w:szCs w:val="22"/>
              </w:rPr>
              <w:t>No changes</w:t>
            </w:r>
          </w:p>
        </w:tc>
        <w:tc>
          <w:tcPr>
            <w:tcW w:w="1231" w:type="dxa"/>
            <w:tcBorders>
              <w:bottom w:val="single" w:color="auto" w:sz="4" w:space="0"/>
            </w:tcBorders>
            <w:shd w:val="clear" w:color="auto" w:fill="auto"/>
            <w:tcMar/>
          </w:tcPr>
          <w:p w:rsidRPr="00AD3F28" w:rsidR="008D2CE7" w:rsidP="00EB2A5D" w:rsidRDefault="008D2CE7" w14:paraId="0BF70B7C" w14:textId="77777777">
            <w:pPr>
              <w:rPr>
                <w:rFonts w:ascii="Arial" w:hAnsi="Arial" w:cs="Arial"/>
                <w:szCs w:val="22"/>
              </w:rPr>
            </w:pPr>
            <w:r w:rsidRPr="00AD3F28">
              <w:rPr>
                <w:rFonts w:ascii="Arial" w:hAnsi="Arial" w:cs="Arial"/>
                <w:szCs w:val="22"/>
              </w:rPr>
              <w:t>November 2014</w:t>
            </w:r>
          </w:p>
        </w:tc>
        <w:tc>
          <w:tcPr>
            <w:tcW w:w="1588" w:type="dxa"/>
            <w:tcBorders>
              <w:bottom w:val="single" w:color="auto" w:sz="4" w:space="0"/>
            </w:tcBorders>
            <w:shd w:val="clear" w:color="auto" w:fill="auto"/>
            <w:tcMar/>
          </w:tcPr>
          <w:p w:rsidRPr="00AD3F28" w:rsidR="008D2CE7" w:rsidP="00EB2A5D" w:rsidRDefault="008D2CE7" w14:paraId="1F803D8F" w14:textId="77777777">
            <w:pPr>
              <w:rPr>
                <w:rFonts w:ascii="Arial" w:hAnsi="Arial" w:cs="Arial"/>
                <w:szCs w:val="22"/>
              </w:rPr>
            </w:pPr>
            <w:r>
              <w:rPr>
                <w:rFonts w:ascii="Arial" w:hAnsi="Arial" w:cs="Arial"/>
                <w:szCs w:val="22"/>
              </w:rPr>
              <w:t>1</w:t>
            </w:r>
          </w:p>
        </w:tc>
      </w:tr>
      <w:tr w:rsidRPr="002F0098" w:rsidR="008D2CE7" w:rsidTr="052D18CB" w14:paraId="42AFDED4" w14:textId="77777777">
        <w:tc>
          <w:tcPr>
            <w:tcW w:w="1809" w:type="dxa"/>
            <w:shd w:val="clear" w:color="auto" w:fill="auto"/>
            <w:tcMar/>
          </w:tcPr>
          <w:p w:rsidRPr="00AD3F28" w:rsidR="008D2CE7" w:rsidP="00EB2A5D" w:rsidRDefault="008D2CE7" w14:paraId="76BF9FA0" w14:textId="77777777">
            <w:pPr>
              <w:rPr>
                <w:rFonts w:ascii="Arial" w:hAnsi="Arial" w:cs="Arial"/>
                <w:szCs w:val="22"/>
              </w:rPr>
            </w:pPr>
            <w:r>
              <w:rPr>
                <w:rFonts w:ascii="Arial" w:hAnsi="Arial" w:cs="Arial"/>
                <w:szCs w:val="22"/>
              </w:rPr>
              <w:t>February 2015</w:t>
            </w:r>
          </w:p>
        </w:tc>
        <w:tc>
          <w:tcPr>
            <w:tcW w:w="2982" w:type="dxa"/>
            <w:shd w:val="clear" w:color="auto" w:fill="auto"/>
            <w:tcMar/>
          </w:tcPr>
          <w:p w:rsidRPr="00AD3F28" w:rsidR="008D2CE7" w:rsidP="00EB2A5D" w:rsidRDefault="008D2CE7" w14:paraId="305BA640" w14:textId="77777777">
            <w:pPr>
              <w:rPr>
                <w:rFonts w:ascii="Arial" w:hAnsi="Arial" w:cs="Arial"/>
                <w:szCs w:val="22"/>
              </w:rPr>
            </w:pPr>
            <w:r>
              <w:rPr>
                <w:rFonts w:ascii="Arial" w:hAnsi="Arial" w:cs="Arial"/>
                <w:szCs w:val="22"/>
              </w:rPr>
              <w:t>Update to incorporate GP Practices</w:t>
            </w:r>
          </w:p>
        </w:tc>
        <w:tc>
          <w:tcPr>
            <w:tcW w:w="1966" w:type="dxa"/>
            <w:shd w:val="clear" w:color="auto" w:fill="auto"/>
            <w:tcMar/>
          </w:tcPr>
          <w:p w:rsidRPr="00AD3F28" w:rsidR="008D2CE7" w:rsidP="00EB2A5D" w:rsidRDefault="008D2CE7" w14:paraId="4705B918" w14:textId="77777777">
            <w:pPr>
              <w:rPr>
                <w:rFonts w:ascii="Arial" w:hAnsi="Arial" w:cs="Arial"/>
                <w:szCs w:val="22"/>
              </w:rPr>
            </w:pPr>
            <w:r>
              <w:rPr>
                <w:rFonts w:ascii="Arial" w:hAnsi="Arial" w:cs="Arial"/>
                <w:szCs w:val="22"/>
              </w:rPr>
              <w:t>Pages: 5, 6 and 7</w:t>
            </w:r>
          </w:p>
        </w:tc>
        <w:tc>
          <w:tcPr>
            <w:tcW w:w="1231" w:type="dxa"/>
            <w:shd w:val="clear" w:color="auto" w:fill="auto"/>
            <w:tcMar/>
          </w:tcPr>
          <w:p w:rsidRPr="00AD3F28" w:rsidR="008D2CE7" w:rsidP="00EB2A5D" w:rsidRDefault="008D2CE7" w14:paraId="419AB160" w14:textId="77777777">
            <w:pPr>
              <w:rPr>
                <w:rFonts w:ascii="Arial" w:hAnsi="Arial" w:cs="Arial"/>
                <w:szCs w:val="22"/>
              </w:rPr>
            </w:pPr>
            <w:r>
              <w:rPr>
                <w:rFonts w:ascii="Arial" w:hAnsi="Arial" w:cs="Arial"/>
                <w:szCs w:val="22"/>
              </w:rPr>
              <w:t>May 2015</w:t>
            </w:r>
          </w:p>
        </w:tc>
        <w:tc>
          <w:tcPr>
            <w:tcW w:w="1588" w:type="dxa"/>
            <w:shd w:val="clear" w:color="auto" w:fill="auto"/>
            <w:tcMar/>
          </w:tcPr>
          <w:p w:rsidR="008D2CE7" w:rsidP="00EB2A5D" w:rsidRDefault="008D2CE7" w14:paraId="669379AD" w14:textId="77777777">
            <w:pPr>
              <w:rPr>
                <w:rFonts w:ascii="Arial" w:hAnsi="Arial" w:cs="Arial"/>
                <w:szCs w:val="22"/>
              </w:rPr>
            </w:pPr>
            <w:r>
              <w:rPr>
                <w:rFonts w:ascii="Arial" w:hAnsi="Arial" w:cs="Arial"/>
                <w:szCs w:val="22"/>
              </w:rPr>
              <w:t>2</w:t>
            </w:r>
          </w:p>
        </w:tc>
      </w:tr>
      <w:tr w:rsidRPr="002F0098" w:rsidR="008D2CE7" w:rsidTr="052D18CB" w14:paraId="2BD14F0B" w14:textId="77777777">
        <w:tc>
          <w:tcPr>
            <w:tcW w:w="1809" w:type="dxa"/>
            <w:shd w:val="clear" w:color="auto" w:fill="auto"/>
            <w:tcMar/>
          </w:tcPr>
          <w:p w:rsidR="008D2CE7" w:rsidP="00EB2A5D" w:rsidRDefault="008D2CE7" w14:paraId="700443F4" w14:textId="77777777">
            <w:pPr>
              <w:rPr>
                <w:rFonts w:ascii="Arial" w:hAnsi="Arial" w:cs="Arial"/>
                <w:szCs w:val="22"/>
              </w:rPr>
            </w:pPr>
            <w:r>
              <w:rPr>
                <w:rFonts w:ascii="Arial" w:hAnsi="Arial" w:cs="Arial"/>
                <w:szCs w:val="22"/>
              </w:rPr>
              <w:t>January 2017</w:t>
            </w:r>
          </w:p>
        </w:tc>
        <w:tc>
          <w:tcPr>
            <w:tcW w:w="2982" w:type="dxa"/>
            <w:shd w:val="clear" w:color="auto" w:fill="auto"/>
            <w:tcMar/>
          </w:tcPr>
          <w:p w:rsidR="008D2CE7" w:rsidP="00EB2A5D" w:rsidRDefault="008D2CE7" w14:paraId="6EAFD8C8" w14:textId="77777777">
            <w:pPr>
              <w:rPr>
                <w:rFonts w:ascii="Arial" w:hAnsi="Arial" w:cs="Arial"/>
                <w:szCs w:val="22"/>
              </w:rPr>
            </w:pPr>
            <w:r>
              <w:rPr>
                <w:rFonts w:ascii="Arial" w:hAnsi="Arial" w:cs="Arial"/>
                <w:szCs w:val="22"/>
              </w:rPr>
              <w:t>Document review</w:t>
            </w:r>
          </w:p>
        </w:tc>
        <w:tc>
          <w:tcPr>
            <w:tcW w:w="1966" w:type="dxa"/>
            <w:shd w:val="clear" w:color="auto" w:fill="auto"/>
            <w:tcMar/>
          </w:tcPr>
          <w:p w:rsidR="008D2CE7" w:rsidP="00EB2A5D" w:rsidRDefault="008D2CE7" w14:paraId="6B1C5548" w14:textId="77777777">
            <w:pPr>
              <w:rPr>
                <w:rFonts w:ascii="Arial" w:hAnsi="Arial" w:cs="Arial"/>
                <w:szCs w:val="22"/>
              </w:rPr>
            </w:pPr>
            <w:r>
              <w:rPr>
                <w:rFonts w:ascii="Arial" w:hAnsi="Arial" w:cs="Arial"/>
                <w:szCs w:val="22"/>
              </w:rPr>
              <w:t>No changes – general review</w:t>
            </w:r>
          </w:p>
        </w:tc>
        <w:tc>
          <w:tcPr>
            <w:tcW w:w="1231" w:type="dxa"/>
            <w:shd w:val="clear" w:color="auto" w:fill="auto"/>
            <w:tcMar/>
          </w:tcPr>
          <w:p w:rsidR="008D2CE7" w:rsidP="00EB2A5D" w:rsidRDefault="008D2CE7" w14:paraId="3900A943" w14:textId="77777777">
            <w:pPr>
              <w:rPr>
                <w:rFonts w:ascii="Arial" w:hAnsi="Arial" w:cs="Arial"/>
                <w:szCs w:val="22"/>
              </w:rPr>
            </w:pPr>
            <w:r>
              <w:rPr>
                <w:rFonts w:ascii="Arial" w:hAnsi="Arial" w:cs="Arial"/>
                <w:szCs w:val="22"/>
              </w:rPr>
              <w:t>November 2018</w:t>
            </w:r>
          </w:p>
        </w:tc>
        <w:tc>
          <w:tcPr>
            <w:tcW w:w="1588" w:type="dxa"/>
            <w:shd w:val="clear" w:color="auto" w:fill="auto"/>
            <w:tcMar/>
          </w:tcPr>
          <w:p w:rsidR="008D2CE7" w:rsidP="00EB2A5D" w:rsidRDefault="008D2CE7" w14:paraId="696A3DCA" w14:textId="77777777">
            <w:pPr>
              <w:rPr>
                <w:rFonts w:ascii="Arial" w:hAnsi="Arial" w:cs="Arial"/>
                <w:szCs w:val="22"/>
              </w:rPr>
            </w:pPr>
            <w:r>
              <w:rPr>
                <w:rFonts w:ascii="Arial" w:hAnsi="Arial" w:cs="Arial"/>
                <w:szCs w:val="22"/>
              </w:rPr>
              <w:t>3</w:t>
            </w:r>
          </w:p>
        </w:tc>
      </w:tr>
      <w:tr w:rsidRPr="002F0098" w:rsidR="004B3068" w:rsidTr="052D18CB" w14:paraId="0D610227" w14:textId="77777777">
        <w:tc>
          <w:tcPr>
            <w:tcW w:w="1809" w:type="dxa"/>
            <w:shd w:val="clear" w:color="auto" w:fill="auto"/>
            <w:tcMar/>
          </w:tcPr>
          <w:p w:rsidR="004B3068" w:rsidP="00EB2A5D" w:rsidRDefault="004B3068" w14:paraId="26ECAB2A" w14:textId="287AAF2B">
            <w:pPr>
              <w:rPr>
                <w:rFonts w:ascii="Arial" w:hAnsi="Arial" w:cs="Arial"/>
                <w:szCs w:val="22"/>
              </w:rPr>
            </w:pPr>
            <w:r>
              <w:rPr>
                <w:rFonts w:ascii="Arial" w:hAnsi="Arial" w:cs="Arial"/>
                <w:szCs w:val="22"/>
              </w:rPr>
              <w:t>May 2019</w:t>
            </w:r>
          </w:p>
        </w:tc>
        <w:tc>
          <w:tcPr>
            <w:tcW w:w="2982" w:type="dxa"/>
            <w:shd w:val="clear" w:color="auto" w:fill="auto"/>
            <w:tcMar/>
          </w:tcPr>
          <w:p w:rsidR="004B3068" w:rsidP="052D18CB" w:rsidRDefault="004B3068" w14:paraId="606F3FD3" w14:textId="27A6749E">
            <w:pPr>
              <w:rPr>
                <w:rFonts w:ascii="Arial" w:hAnsi="Arial" w:cs="Arial"/>
              </w:rPr>
            </w:pPr>
            <w:r w:rsidRPr="052D18CB" w:rsidR="004B3068">
              <w:rPr>
                <w:rFonts w:ascii="Arial" w:hAnsi="Arial" w:cs="Arial"/>
              </w:rPr>
              <w:t>HEE</w:t>
            </w:r>
            <w:bookmarkStart w:name="_GoBack" w:id="0"/>
            <w:bookmarkEnd w:id="0"/>
            <w:r w:rsidRPr="052D18CB" w:rsidR="004B3068">
              <w:rPr>
                <w:rFonts w:ascii="Arial" w:hAnsi="Arial" w:cs="Arial"/>
              </w:rPr>
              <w:t xml:space="preserve">NE changed to </w:t>
            </w:r>
            <w:r w:rsidRPr="052D18CB" w:rsidR="48B59DAD">
              <w:rPr>
                <w:rFonts w:ascii="Arial" w:hAnsi="Arial" w:cs="Arial"/>
              </w:rPr>
              <w:t>NHSE NE</w:t>
            </w:r>
            <w:r w:rsidRPr="052D18CB" w:rsidR="004B3068">
              <w:rPr>
                <w:rFonts w:ascii="Arial" w:hAnsi="Arial" w:cs="Arial"/>
              </w:rPr>
              <w:t xml:space="preserve"> </w:t>
            </w:r>
          </w:p>
        </w:tc>
        <w:tc>
          <w:tcPr>
            <w:tcW w:w="1966" w:type="dxa"/>
            <w:shd w:val="clear" w:color="auto" w:fill="auto"/>
            <w:tcMar/>
          </w:tcPr>
          <w:p w:rsidR="004B3068" w:rsidP="00EB2A5D" w:rsidRDefault="004B3068" w14:paraId="26F06C21" w14:textId="5F871275">
            <w:pPr>
              <w:rPr>
                <w:rFonts w:ascii="Arial" w:hAnsi="Arial" w:cs="Arial"/>
                <w:szCs w:val="22"/>
              </w:rPr>
            </w:pPr>
            <w:r>
              <w:rPr>
                <w:rFonts w:ascii="Arial" w:hAnsi="Arial" w:cs="Arial"/>
                <w:szCs w:val="22"/>
              </w:rPr>
              <w:t xml:space="preserve">Throughout </w:t>
            </w:r>
          </w:p>
        </w:tc>
        <w:tc>
          <w:tcPr>
            <w:tcW w:w="1231" w:type="dxa"/>
            <w:shd w:val="clear" w:color="auto" w:fill="auto"/>
            <w:tcMar/>
          </w:tcPr>
          <w:p w:rsidR="004B3068" w:rsidP="00EB2A5D" w:rsidRDefault="004B3068" w14:paraId="7070E5BB" w14:textId="77777777">
            <w:pPr>
              <w:rPr>
                <w:rFonts w:ascii="Arial" w:hAnsi="Arial" w:cs="Arial"/>
                <w:szCs w:val="22"/>
              </w:rPr>
            </w:pPr>
          </w:p>
        </w:tc>
        <w:tc>
          <w:tcPr>
            <w:tcW w:w="1588" w:type="dxa"/>
            <w:shd w:val="clear" w:color="auto" w:fill="auto"/>
            <w:tcMar/>
          </w:tcPr>
          <w:p w:rsidR="004B3068" w:rsidP="00EB2A5D" w:rsidRDefault="004B3068" w14:paraId="362A3C88" w14:textId="414D3096">
            <w:pPr>
              <w:rPr>
                <w:rFonts w:ascii="Arial" w:hAnsi="Arial" w:cs="Arial"/>
                <w:szCs w:val="22"/>
              </w:rPr>
            </w:pPr>
            <w:r>
              <w:rPr>
                <w:rFonts w:ascii="Arial" w:hAnsi="Arial" w:cs="Arial"/>
                <w:szCs w:val="22"/>
              </w:rPr>
              <w:t>4</w:t>
            </w:r>
          </w:p>
        </w:tc>
      </w:tr>
      <w:tr xmlns:wp14="http://schemas.microsoft.com/office/word/2010/wordml" w:rsidR="52294765" w:rsidTr="052D18CB" w14:paraId="2A7E3BBC" wp14:textId="77777777">
        <w:tc>
          <w:tcPr>
            <w:tcW w:w="1809" w:type="dxa"/>
            <w:shd w:val="clear" w:color="auto" w:fill="auto"/>
            <w:tcMar/>
          </w:tcPr>
          <w:p w:rsidR="200AF693" w:rsidP="52294765" w:rsidRDefault="200AF693" w14:paraId="781A3DDE" w14:textId="00345255">
            <w:pPr>
              <w:pStyle w:val="Normal"/>
              <w:rPr>
                <w:rFonts w:ascii="CG Times (W1)" w:hAnsi="CG Times (W1)" w:eastAsia="Times New Roman" w:cs="Times New Roman"/>
                <w:sz w:val="22"/>
                <w:szCs w:val="22"/>
              </w:rPr>
            </w:pPr>
            <w:r w:rsidRPr="52294765" w:rsidR="200AF693">
              <w:rPr>
                <w:rFonts w:ascii="CG Times (W1)" w:hAnsi="CG Times (W1)" w:eastAsia="Times New Roman" w:cs="Times New Roman"/>
                <w:sz w:val="22"/>
                <w:szCs w:val="22"/>
              </w:rPr>
              <w:t>December 2021</w:t>
            </w:r>
          </w:p>
        </w:tc>
        <w:tc>
          <w:tcPr>
            <w:tcW w:w="2982" w:type="dxa"/>
            <w:shd w:val="clear" w:color="auto" w:fill="auto"/>
            <w:tcMar/>
          </w:tcPr>
          <w:p w:rsidR="200AF693" w:rsidP="52294765" w:rsidRDefault="200AF693" w14:paraId="0062D7F4" w14:textId="18B4DE10">
            <w:pPr>
              <w:pStyle w:val="Normal"/>
              <w:rPr>
                <w:rFonts w:ascii="CG Times (W1)" w:hAnsi="CG Times (W1)" w:eastAsia="Times New Roman" w:cs="Times New Roman"/>
                <w:sz w:val="22"/>
                <w:szCs w:val="22"/>
              </w:rPr>
            </w:pPr>
            <w:r w:rsidRPr="52294765" w:rsidR="200AF693">
              <w:rPr>
                <w:rFonts w:ascii="CG Times (W1)" w:hAnsi="CG Times (W1)" w:eastAsia="Times New Roman" w:cs="Times New Roman"/>
                <w:sz w:val="22"/>
                <w:szCs w:val="22"/>
              </w:rPr>
              <w:t xml:space="preserve">Document Review </w:t>
            </w:r>
          </w:p>
        </w:tc>
        <w:tc>
          <w:tcPr>
            <w:tcW w:w="1966" w:type="dxa"/>
            <w:shd w:val="clear" w:color="auto" w:fill="auto"/>
            <w:tcMar/>
          </w:tcPr>
          <w:p w:rsidR="200AF693" w:rsidP="52294765" w:rsidRDefault="200AF693" w14:paraId="021A9700" w14:textId="22E5C081">
            <w:pPr>
              <w:pStyle w:val="Normal"/>
              <w:rPr>
                <w:rFonts w:ascii="CG Times (W1)" w:hAnsi="CG Times (W1)" w:eastAsia="Times New Roman" w:cs="Times New Roman"/>
                <w:sz w:val="22"/>
                <w:szCs w:val="22"/>
              </w:rPr>
            </w:pPr>
            <w:r w:rsidRPr="52294765" w:rsidR="200AF693">
              <w:rPr>
                <w:rFonts w:ascii="CG Times (W1)" w:hAnsi="CG Times (W1)" w:eastAsia="Times New Roman" w:cs="Times New Roman"/>
                <w:sz w:val="22"/>
                <w:szCs w:val="22"/>
              </w:rPr>
              <w:t xml:space="preserve">No Changes </w:t>
            </w:r>
          </w:p>
        </w:tc>
        <w:tc>
          <w:tcPr>
            <w:tcW w:w="1231" w:type="dxa"/>
            <w:shd w:val="clear" w:color="auto" w:fill="auto"/>
            <w:tcMar/>
          </w:tcPr>
          <w:p w:rsidR="52294765" w:rsidP="52294765" w:rsidRDefault="52294765" w14:paraId="0CE635A0" w14:textId="769E1D94">
            <w:pPr>
              <w:pStyle w:val="Normal"/>
              <w:rPr>
                <w:rFonts w:ascii="CG Times (W1)" w:hAnsi="CG Times (W1)" w:eastAsia="Times New Roman" w:cs="Times New Roman"/>
                <w:sz w:val="22"/>
                <w:szCs w:val="22"/>
              </w:rPr>
            </w:pPr>
          </w:p>
        </w:tc>
        <w:tc>
          <w:tcPr>
            <w:tcW w:w="1588" w:type="dxa"/>
            <w:shd w:val="clear" w:color="auto" w:fill="auto"/>
            <w:tcMar/>
          </w:tcPr>
          <w:p w:rsidR="200AF693" w:rsidP="52294765" w:rsidRDefault="200AF693" w14:paraId="0FC5CDC0" w14:textId="088AA0BB">
            <w:pPr>
              <w:pStyle w:val="Normal"/>
              <w:rPr>
                <w:rFonts w:ascii="CG Times (W1)" w:hAnsi="CG Times (W1)" w:eastAsia="Times New Roman" w:cs="Times New Roman"/>
                <w:sz w:val="22"/>
                <w:szCs w:val="22"/>
              </w:rPr>
            </w:pPr>
            <w:r w:rsidRPr="52294765" w:rsidR="200AF693">
              <w:rPr>
                <w:rFonts w:ascii="CG Times (W1)" w:hAnsi="CG Times (W1)" w:eastAsia="Times New Roman" w:cs="Times New Roman"/>
                <w:sz w:val="22"/>
                <w:szCs w:val="22"/>
              </w:rPr>
              <w:t>5</w:t>
            </w:r>
          </w:p>
        </w:tc>
      </w:tr>
      <w:tr xmlns:wp14="http://schemas.microsoft.com/office/word/2010/wordml" w:rsidR="235EA214" w:rsidTr="052D18CB" w14:paraId="0F354557" wp14:textId="77777777">
        <w:trPr>
          <w:trHeight w:val="300"/>
        </w:trPr>
        <w:tc>
          <w:tcPr>
            <w:tcW w:w="1809" w:type="dxa"/>
            <w:shd w:val="clear" w:color="auto" w:fill="auto"/>
            <w:tcMar/>
          </w:tcPr>
          <w:p w:rsidR="2515C840" w:rsidP="235EA214" w:rsidRDefault="2515C840" w14:paraId="60F2C98F" w14:textId="779BD9B7">
            <w:pPr>
              <w:pStyle w:val="Normal"/>
              <w:rPr>
                <w:rFonts w:ascii="CG Times (W1)" w:hAnsi="CG Times (W1)" w:eastAsia="Times New Roman" w:cs="Times New Roman"/>
                <w:sz w:val="22"/>
                <w:szCs w:val="22"/>
              </w:rPr>
            </w:pPr>
            <w:r w:rsidRPr="235EA214" w:rsidR="2515C840">
              <w:rPr>
                <w:rFonts w:ascii="CG Times (W1)" w:hAnsi="CG Times (W1)" w:eastAsia="Times New Roman" w:cs="Times New Roman"/>
                <w:sz w:val="22"/>
                <w:szCs w:val="22"/>
              </w:rPr>
              <w:t xml:space="preserve">May 2023 </w:t>
            </w:r>
          </w:p>
        </w:tc>
        <w:tc>
          <w:tcPr>
            <w:tcW w:w="2982" w:type="dxa"/>
            <w:shd w:val="clear" w:color="auto" w:fill="auto"/>
            <w:tcMar/>
          </w:tcPr>
          <w:p w:rsidR="2515C840" w:rsidP="235EA214" w:rsidRDefault="2515C840" w14:paraId="240D2D75" w14:textId="11163E8F">
            <w:pPr>
              <w:pStyle w:val="Normal"/>
              <w:rPr>
                <w:rFonts w:ascii="CG Times (W1)" w:hAnsi="CG Times (W1)" w:eastAsia="Times New Roman" w:cs="Times New Roman"/>
                <w:sz w:val="22"/>
                <w:szCs w:val="22"/>
              </w:rPr>
            </w:pPr>
            <w:r w:rsidRPr="235EA214" w:rsidR="2515C840">
              <w:rPr>
                <w:rFonts w:ascii="CG Times (W1)" w:hAnsi="CG Times (W1)" w:eastAsia="Times New Roman" w:cs="Times New Roman"/>
                <w:sz w:val="22"/>
                <w:szCs w:val="22"/>
              </w:rPr>
              <w:t xml:space="preserve">Equality Impact Assessment </w:t>
            </w:r>
          </w:p>
        </w:tc>
        <w:tc>
          <w:tcPr>
            <w:tcW w:w="1966" w:type="dxa"/>
            <w:shd w:val="clear" w:color="auto" w:fill="auto"/>
            <w:tcMar/>
          </w:tcPr>
          <w:p w:rsidR="2515C840" w:rsidP="235EA214" w:rsidRDefault="2515C840" w14:paraId="74B44726" w14:textId="72743940">
            <w:pPr>
              <w:pStyle w:val="Normal"/>
              <w:rPr>
                <w:rFonts w:ascii="CG Times (W1)" w:hAnsi="CG Times (W1)" w:eastAsia="Times New Roman" w:cs="Times New Roman"/>
                <w:sz w:val="22"/>
                <w:szCs w:val="22"/>
              </w:rPr>
            </w:pPr>
            <w:r w:rsidRPr="235EA214" w:rsidR="2515C840">
              <w:rPr>
                <w:rFonts w:ascii="CG Times (W1)" w:hAnsi="CG Times (W1)" w:eastAsia="Times New Roman" w:cs="Times New Roman"/>
                <w:sz w:val="22"/>
                <w:szCs w:val="22"/>
              </w:rPr>
              <w:t>Page 8</w:t>
            </w:r>
          </w:p>
        </w:tc>
        <w:tc>
          <w:tcPr>
            <w:tcW w:w="1231" w:type="dxa"/>
            <w:shd w:val="clear" w:color="auto" w:fill="auto"/>
            <w:tcMar/>
          </w:tcPr>
          <w:p w:rsidR="2515C840" w:rsidP="235EA214" w:rsidRDefault="2515C840" w14:paraId="57F25675" w14:textId="01F70A13">
            <w:pPr>
              <w:pStyle w:val="Normal"/>
              <w:rPr>
                <w:rFonts w:ascii="CG Times (W1)" w:hAnsi="CG Times (W1)" w:eastAsia="Times New Roman" w:cs="Times New Roman"/>
                <w:sz w:val="22"/>
                <w:szCs w:val="22"/>
              </w:rPr>
            </w:pPr>
            <w:r w:rsidRPr="235EA214" w:rsidR="2515C840">
              <w:rPr>
                <w:rFonts w:ascii="CG Times (W1)" w:hAnsi="CG Times (W1)" w:eastAsia="Times New Roman" w:cs="Times New Roman"/>
                <w:sz w:val="22"/>
                <w:szCs w:val="22"/>
              </w:rPr>
              <w:t>30</w:t>
            </w:r>
            <w:r w:rsidRPr="235EA214" w:rsidR="2515C840">
              <w:rPr>
                <w:rFonts w:ascii="CG Times (W1)" w:hAnsi="CG Times (W1)" w:eastAsia="Times New Roman" w:cs="Times New Roman"/>
                <w:sz w:val="22"/>
                <w:szCs w:val="22"/>
                <w:vertAlign w:val="superscript"/>
              </w:rPr>
              <w:t>th</w:t>
            </w:r>
            <w:r w:rsidRPr="235EA214" w:rsidR="2515C840">
              <w:rPr>
                <w:rFonts w:ascii="CG Times (W1)" w:hAnsi="CG Times (W1)" w:eastAsia="Times New Roman" w:cs="Times New Roman"/>
                <w:sz w:val="22"/>
                <w:szCs w:val="22"/>
              </w:rPr>
              <w:t xml:space="preserve"> May 2023</w:t>
            </w:r>
          </w:p>
        </w:tc>
        <w:tc>
          <w:tcPr>
            <w:tcW w:w="1588" w:type="dxa"/>
            <w:shd w:val="clear" w:color="auto" w:fill="auto"/>
            <w:tcMar/>
          </w:tcPr>
          <w:p w:rsidR="2515C840" w:rsidP="235EA214" w:rsidRDefault="2515C840" w14:paraId="05C33363" w14:textId="15263206">
            <w:pPr>
              <w:pStyle w:val="Normal"/>
              <w:rPr>
                <w:rFonts w:ascii="CG Times (W1)" w:hAnsi="CG Times (W1)" w:eastAsia="Times New Roman" w:cs="Times New Roman"/>
                <w:sz w:val="22"/>
                <w:szCs w:val="22"/>
              </w:rPr>
            </w:pPr>
            <w:r w:rsidRPr="235EA214" w:rsidR="2515C840">
              <w:rPr>
                <w:rFonts w:ascii="CG Times (W1)" w:hAnsi="CG Times (W1)" w:eastAsia="Times New Roman" w:cs="Times New Roman"/>
                <w:sz w:val="22"/>
                <w:szCs w:val="22"/>
              </w:rPr>
              <w:t>5</w:t>
            </w:r>
          </w:p>
        </w:tc>
      </w:tr>
      <w:tr w:rsidR="052D18CB" w:rsidTr="052D18CB" w14:paraId="70DFCA06">
        <w:trPr>
          <w:trHeight w:val="300"/>
        </w:trPr>
        <w:tc>
          <w:tcPr>
            <w:tcW w:w="1809" w:type="dxa"/>
            <w:shd w:val="clear" w:color="auto" w:fill="auto"/>
            <w:tcMar/>
          </w:tcPr>
          <w:p w:rsidR="2A345703" w:rsidP="052D18CB" w:rsidRDefault="2A345703" w14:paraId="4617E318" w14:textId="76ABDDC0">
            <w:pPr>
              <w:pStyle w:val="Normal"/>
              <w:rPr>
                <w:rFonts w:ascii="CG Times (W1)" w:hAnsi="CG Times (W1)" w:eastAsia="Times New Roman" w:cs="Times New Roman"/>
                <w:sz w:val="22"/>
                <w:szCs w:val="22"/>
              </w:rPr>
            </w:pPr>
            <w:r w:rsidRPr="052D18CB" w:rsidR="2A345703">
              <w:rPr>
                <w:rFonts w:ascii="CG Times (W1)" w:hAnsi="CG Times (W1)" w:eastAsia="Times New Roman" w:cs="Times New Roman"/>
                <w:sz w:val="22"/>
                <w:szCs w:val="22"/>
              </w:rPr>
              <w:t>November 2024</w:t>
            </w:r>
          </w:p>
        </w:tc>
        <w:tc>
          <w:tcPr>
            <w:tcW w:w="2982" w:type="dxa"/>
            <w:shd w:val="clear" w:color="auto" w:fill="auto"/>
            <w:tcMar/>
          </w:tcPr>
          <w:p w:rsidR="2A345703" w:rsidP="052D18CB" w:rsidRDefault="2A345703" w14:paraId="17E994A8" w14:textId="0E85F53C">
            <w:pPr>
              <w:pStyle w:val="Normal"/>
              <w:rPr>
                <w:rFonts w:ascii="CG Times (W1)" w:hAnsi="CG Times (W1)" w:eastAsia="Times New Roman" w:cs="Times New Roman"/>
                <w:sz w:val="22"/>
                <w:szCs w:val="22"/>
              </w:rPr>
            </w:pPr>
            <w:r w:rsidRPr="052D18CB" w:rsidR="2A345703">
              <w:rPr>
                <w:rFonts w:ascii="CG Times (W1)" w:hAnsi="CG Times (W1)" w:eastAsia="Times New Roman" w:cs="Times New Roman"/>
                <w:sz w:val="22"/>
                <w:szCs w:val="22"/>
              </w:rPr>
              <w:t xml:space="preserve">Periodic Review – no changes </w:t>
            </w:r>
          </w:p>
        </w:tc>
        <w:tc>
          <w:tcPr>
            <w:tcW w:w="1966" w:type="dxa"/>
            <w:shd w:val="clear" w:color="auto" w:fill="auto"/>
            <w:tcMar/>
          </w:tcPr>
          <w:p w:rsidR="052D18CB" w:rsidP="052D18CB" w:rsidRDefault="052D18CB" w14:paraId="6D12C64C" w14:textId="1E36B43D">
            <w:pPr>
              <w:pStyle w:val="Normal"/>
              <w:rPr>
                <w:rFonts w:ascii="CG Times (W1)" w:hAnsi="CG Times (W1)" w:eastAsia="Times New Roman" w:cs="Times New Roman"/>
                <w:sz w:val="22"/>
                <w:szCs w:val="22"/>
              </w:rPr>
            </w:pPr>
          </w:p>
        </w:tc>
        <w:tc>
          <w:tcPr>
            <w:tcW w:w="1231" w:type="dxa"/>
            <w:shd w:val="clear" w:color="auto" w:fill="auto"/>
            <w:tcMar/>
          </w:tcPr>
          <w:p w:rsidR="052D18CB" w:rsidP="052D18CB" w:rsidRDefault="052D18CB" w14:paraId="247E1384" w14:textId="2B8790F0">
            <w:pPr>
              <w:pStyle w:val="Normal"/>
              <w:rPr>
                <w:rFonts w:ascii="CG Times (W1)" w:hAnsi="CG Times (W1)" w:eastAsia="Times New Roman" w:cs="Times New Roman"/>
                <w:sz w:val="22"/>
                <w:szCs w:val="22"/>
              </w:rPr>
            </w:pPr>
          </w:p>
        </w:tc>
        <w:tc>
          <w:tcPr>
            <w:tcW w:w="1588" w:type="dxa"/>
            <w:shd w:val="clear" w:color="auto" w:fill="auto"/>
            <w:tcMar/>
          </w:tcPr>
          <w:p w:rsidR="2A345703" w:rsidP="052D18CB" w:rsidRDefault="2A345703" w14:paraId="01936C7C" w14:textId="6248607E">
            <w:pPr>
              <w:pStyle w:val="Normal"/>
              <w:rPr>
                <w:rFonts w:ascii="CG Times (W1)" w:hAnsi="CG Times (W1)" w:eastAsia="Times New Roman" w:cs="Times New Roman"/>
                <w:sz w:val="22"/>
                <w:szCs w:val="22"/>
              </w:rPr>
            </w:pPr>
            <w:r w:rsidRPr="052D18CB" w:rsidR="2A345703">
              <w:rPr>
                <w:rFonts w:ascii="CG Times (W1)" w:hAnsi="CG Times (W1)" w:eastAsia="Times New Roman" w:cs="Times New Roman"/>
                <w:sz w:val="22"/>
                <w:szCs w:val="22"/>
              </w:rPr>
              <w:t>5</w:t>
            </w:r>
          </w:p>
        </w:tc>
      </w:tr>
    </w:tbl>
    <w:p w:rsidR="008D2CE7" w:rsidP="008D2CE7" w:rsidRDefault="008D2CE7" w14:paraId="17D2189D" w14:textId="77777777">
      <w:pPr>
        <w:rPr>
          <w:rFonts w:ascii="Arial" w:hAnsi="Arial" w:cs="Arial"/>
          <w:b/>
          <w:szCs w:val="22"/>
        </w:rPr>
      </w:pPr>
      <w:r>
        <w:rPr>
          <w:rFonts w:ascii="Arial" w:hAnsi="Arial" w:cs="Arial"/>
          <w:b/>
          <w:szCs w:val="22"/>
        </w:rPr>
        <w:br w:type="page"/>
      </w:r>
      <w:r>
        <w:rPr>
          <w:rFonts w:ascii="Arial" w:hAnsi="Arial" w:cs="Arial"/>
          <w:b/>
          <w:szCs w:val="22"/>
        </w:rPr>
        <w:t>Contents</w:t>
      </w:r>
    </w:p>
    <w:p w:rsidR="008D2CE7" w:rsidP="008D2CE7" w:rsidRDefault="008D2CE7" w14:paraId="7206FAAD" w14:textId="77777777">
      <w:pPr>
        <w:rPr>
          <w:rFonts w:ascii="Arial" w:hAnsi="Arial" w:cs="Arial"/>
          <w:b/>
          <w:szCs w:val="22"/>
        </w:rPr>
      </w:pPr>
    </w:p>
    <w:p w:rsidRPr="008D3F3E" w:rsidR="008D2CE7" w:rsidP="008D2CE7" w:rsidRDefault="008D2CE7" w14:paraId="10CBAF2B" w14:textId="77777777">
      <w:pPr>
        <w:pStyle w:val="ListParagraph"/>
        <w:numPr>
          <w:ilvl w:val="0"/>
          <w:numId w:val="20"/>
        </w:numPr>
        <w:spacing w:after="0" w:line="240" w:lineRule="auto"/>
        <w:rPr>
          <w:rFonts w:ascii="Arial" w:hAnsi="Arial" w:cs="Arial"/>
        </w:rPr>
      </w:pPr>
      <w:r w:rsidRPr="008D3F3E">
        <w:rPr>
          <w:rFonts w:ascii="Arial" w:hAnsi="Arial" w:cs="Arial"/>
        </w:rPr>
        <w:t>INTRODUCTION………………………………………………………………………</w:t>
      </w:r>
      <w:r w:rsidRPr="008D3F3E">
        <w:rPr>
          <w:rFonts w:ascii="Arial" w:hAnsi="Arial" w:cs="Arial"/>
        </w:rPr>
        <w:tab/>
      </w:r>
      <w:r>
        <w:rPr>
          <w:rFonts w:ascii="Arial" w:hAnsi="Arial" w:cs="Arial"/>
        </w:rPr>
        <w:t>5</w:t>
      </w:r>
    </w:p>
    <w:p w:rsidRPr="008D3F3E" w:rsidR="008D2CE7" w:rsidP="008D2CE7" w:rsidRDefault="008D2CE7" w14:paraId="710BC2E2" w14:textId="77777777">
      <w:pPr>
        <w:pStyle w:val="BodyTextIndent"/>
        <w:spacing w:after="0"/>
        <w:ind w:left="360"/>
        <w:jc w:val="both"/>
        <w:rPr>
          <w:rFonts w:ascii="Arial" w:hAnsi="Arial" w:cs="Arial"/>
          <w:sz w:val="22"/>
          <w:szCs w:val="22"/>
        </w:rPr>
      </w:pPr>
      <w:r w:rsidRPr="008D3F3E">
        <w:rPr>
          <w:rFonts w:ascii="Arial" w:hAnsi="Arial" w:cs="Arial"/>
          <w:sz w:val="22"/>
          <w:szCs w:val="22"/>
        </w:rPr>
        <w:t>2</w:t>
      </w:r>
      <w:r w:rsidRPr="008D3F3E">
        <w:rPr>
          <w:rFonts w:ascii="Arial" w:hAnsi="Arial" w:cs="Arial"/>
          <w:sz w:val="22"/>
          <w:szCs w:val="22"/>
        </w:rPr>
        <w:tab/>
      </w:r>
      <w:r w:rsidRPr="008D3F3E">
        <w:rPr>
          <w:rFonts w:ascii="Arial" w:hAnsi="Arial" w:cs="Arial"/>
          <w:sz w:val="22"/>
          <w:szCs w:val="22"/>
        </w:rPr>
        <w:t>RISK ASSESSMENT</w:t>
      </w:r>
      <w:r>
        <w:rPr>
          <w:rFonts w:ascii="Arial" w:hAnsi="Arial" w:cs="Arial"/>
          <w:sz w:val="22"/>
          <w:szCs w:val="22"/>
        </w:rPr>
        <w:t>……………………………………………………………….</w:t>
      </w:r>
      <w:r>
        <w:rPr>
          <w:rFonts w:ascii="Arial" w:hAnsi="Arial" w:cs="Arial"/>
          <w:sz w:val="22"/>
          <w:szCs w:val="22"/>
        </w:rPr>
        <w:tab/>
      </w:r>
      <w:r>
        <w:rPr>
          <w:rFonts w:ascii="Arial" w:hAnsi="Arial" w:cs="Arial"/>
          <w:sz w:val="22"/>
          <w:szCs w:val="22"/>
        </w:rPr>
        <w:t>5</w:t>
      </w:r>
    </w:p>
    <w:p w:rsidRPr="008D3F3E" w:rsidR="008D2CE7" w:rsidP="008D2CE7" w:rsidRDefault="008D2CE7" w14:paraId="6B405621" w14:textId="77777777">
      <w:pPr>
        <w:pStyle w:val="BodyTextIndent"/>
        <w:spacing w:after="0"/>
        <w:ind w:left="0" w:firstLine="360"/>
        <w:jc w:val="both"/>
        <w:rPr>
          <w:rFonts w:ascii="Arial" w:hAnsi="Arial" w:cs="Arial"/>
          <w:sz w:val="22"/>
          <w:szCs w:val="22"/>
        </w:rPr>
      </w:pPr>
      <w:r w:rsidRPr="008D3F3E">
        <w:rPr>
          <w:rFonts w:ascii="Arial" w:hAnsi="Arial" w:cs="Arial"/>
          <w:sz w:val="22"/>
          <w:szCs w:val="22"/>
        </w:rPr>
        <w:t>3</w:t>
      </w:r>
      <w:r w:rsidRPr="008D3F3E">
        <w:rPr>
          <w:rFonts w:ascii="Arial" w:hAnsi="Arial" w:cs="Arial"/>
          <w:sz w:val="22"/>
          <w:szCs w:val="22"/>
        </w:rPr>
        <w:tab/>
      </w:r>
      <w:r w:rsidRPr="008D3F3E">
        <w:rPr>
          <w:rFonts w:ascii="Arial" w:hAnsi="Arial" w:cs="Arial"/>
          <w:sz w:val="22"/>
          <w:szCs w:val="22"/>
        </w:rPr>
        <w:t xml:space="preserve">THE EMPLOYEE IS TO BE REHABILITATED INTO THEIR </w:t>
      </w:r>
    </w:p>
    <w:p w:rsidRPr="008D3F3E" w:rsidR="008D2CE7" w:rsidP="008D2CE7" w:rsidRDefault="008D2CE7" w14:paraId="1E351DE9" w14:textId="77777777">
      <w:pPr>
        <w:pStyle w:val="BodyTextIndent"/>
        <w:spacing w:after="0"/>
        <w:ind w:left="0" w:firstLine="720"/>
        <w:jc w:val="both"/>
        <w:rPr>
          <w:rFonts w:ascii="Arial" w:hAnsi="Arial" w:cs="Arial"/>
          <w:sz w:val="22"/>
          <w:szCs w:val="22"/>
        </w:rPr>
      </w:pPr>
      <w:r w:rsidRPr="008D3F3E">
        <w:rPr>
          <w:rFonts w:ascii="Arial" w:hAnsi="Arial" w:cs="Arial"/>
          <w:sz w:val="22"/>
          <w:szCs w:val="22"/>
        </w:rPr>
        <w:t xml:space="preserve">CURRENT </w:t>
      </w:r>
      <w:r>
        <w:rPr>
          <w:rFonts w:ascii="Arial" w:hAnsi="Arial" w:cs="Arial"/>
          <w:sz w:val="22"/>
          <w:szCs w:val="22"/>
        </w:rPr>
        <w:t>POST……………………………………………………………………</w:t>
      </w:r>
      <w:r>
        <w:rPr>
          <w:rFonts w:ascii="Arial" w:hAnsi="Arial" w:cs="Arial"/>
          <w:sz w:val="22"/>
          <w:szCs w:val="22"/>
        </w:rPr>
        <w:tab/>
      </w:r>
      <w:r>
        <w:rPr>
          <w:rFonts w:ascii="Arial" w:hAnsi="Arial" w:cs="Arial"/>
          <w:sz w:val="22"/>
          <w:szCs w:val="22"/>
        </w:rPr>
        <w:t>5</w:t>
      </w:r>
    </w:p>
    <w:p w:rsidRPr="008D3F3E" w:rsidR="008D2CE7" w:rsidP="008D2CE7" w:rsidRDefault="008D2CE7" w14:paraId="76C9391A" w14:textId="77777777">
      <w:pPr>
        <w:pStyle w:val="BodyTextIndent"/>
        <w:spacing w:after="0"/>
        <w:ind w:left="720" w:hanging="360"/>
        <w:jc w:val="both"/>
        <w:rPr>
          <w:rFonts w:ascii="Arial" w:hAnsi="Arial" w:cs="Arial"/>
          <w:noProof/>
          <w:sz w:val="22"/>
          <w:szCs w:val="22"/>
        </w:rPr>
      </w:pPr>
      <w:r w:rsidRPr="008D3F3E">
        <w:rPr>
          <w:rFonts w:ascii="Arial" w:hAnsi="Arial" w:cs="Arial"/>
          <w:noProof/>
          <w:sz w:val="22"/>
          <w:szCs w:val="22"/>
        </w:rPr>
        <w:t>4</w:t>
      </w:r>
      <w:r w:rsidRPr="008D3F3E">
        <w:rPr>
          <w:rFonts w:ascii="Arial" w:hAnsi="Arial" w:cs="Arial"/>
          <w:noProof/>
          <w:sz w:val="22"/>
          <w:szCs w:val="22"/>
        </w:rPr>
        <w:tab/>
      </w:r>
      <w:r w:rsidRPr="008D3F3E">
        <w:rPr>
          <w:rFonts w:ascii="Arial" w:hAnsi="Arial" w:cs="Arial"/>
          <w:noProof/>
          <w:sz w:val="22"/>
          <w:szCs w:val="22"/>
        </w:rPr>
        <w:t xml:space="preserve">MODIFICATIONS ARE RECOMMENDED FOR RETURN TO THEIR </w:t>
      </w:r>
    </w:p>
    <w:p w:rsidRPr="008D3F3E" w:rsidR="008D2CE7" w:rsidP="008D2CE7" w:rsidRDefault="008D2CE7" w14:paraId="20A082E6" w14:textId="77777777">
      <w:pPr>
        <w:pStyle w:val="BodyTextIndent"/>
        <w:spacing w:after="0"/>
        <w:ind w:left="720"/>
        <w:jc w:val="both"/>
        <w:rPr>
          <w:rFonts w:ascii="Arial" w:hAnsi="Arial" w:cs="Arial"/>
          <w:noProof/>
          <w:sz w:val="22"/>
          <w:szCs w:val="22"/>
        </w:rPr>
      </w:pPr>
      <w:r w:rsidRPr="008D3F3E">
        <w:rPr>
          <w:rFonts w:ascii="Arial" w:hAnsi="Arial" w:cs="Arial"/>
          <w:noProof/>
          <w:sz w:val="22"/>
          <w:szCs w:val="22"/>
        </w:rPr>
        <w:t>CURRENT POST……………………………………………………</w:t>
      </w:r>
      <w:r>
        <w:rPr>
          <w:rFonts w:ascii="Arial" w:hAnsi="Arial" w:cs="Arial"/>
          <w:noProof/>
          <w:sz w:val="22"/>
          <w:szCs w:val="22"/>
        </w:rPr>
        <w:t>……………….</w:t>
      </w:r>
      <w:r>
        <w:rPr>
          <w:rFonts w:ascii="Arial" w:hAnsi="Arial" w:cs="Arial"/>
          <w:noProof/>
          <w:sz w:val="22"/>
          <w:szCs w:val="22"/>
        </w:rPr>
        <w:tab/>
      </w:r>
      <w:r>
        <w:rPr>
          <w:rFonts w:ascii="Arial" w:hAnsi="Arial" w:cs="Arial"/>
          <w:noProof/>
          <w:sz w:val="22"/>
          <w:szCs w:val="22"/>
        </w:rPr>
        <w:t>6</w:t>
      </w:r>
      <w:r w:rsidRPr="008D3F3E">
        <w:rPr>
          <w:rFonts w:ascii="Arial" w:hAnsi="Arial" w:cs="Arial"/>
          <w:noProof/>
          <w:sz w:val="22"/>
          <w:szCs w:val="22"/>
        </w:rPr>
        <w:t xml:space="preserve"> </w:t>
      </w:r>
    </w:p>
    <w:p w:rsidRPr="008D3F3E" w:rsidR="008D2CE7" w:rsidP="008D2CE7" w:rsidRDefault="008D2CE7" w14:paraId="48CA6D1F" w14:textId="77777777">
      <w:pPr>
        <w:pStyle w:val="BodyTextIndent"/>
        <w:spacing w:after="0"/>
        <w:ind w:left="0" w:firstLine="360"/>
        <w:jc w:val="both"/>
        <w:rPr>
          <w:rFonts w:ascii="Arial" w:hAnsi="Arial" w:cs="Arial"/>
          <w:noProof/>
          <w:sz w:val="22"/>
          <w:szCs w:val="22"/>
        </w:rPr>
      </w:pPr>
      <w:r w:rsidRPr="008D3F3E">
        <w:rPr>
          <w:rFonts w:ascii="Arial" w:hAnsi="Arial" w:cs="Arial"/>
          <w:noProof/>
          <w:sz w:val="22"/>
          <w:szCs w:val="22"/>
        </w:rPr>
        <w:t>5</w:t>
      </w:r>
      <w:r w:rsidRPr="008D3F3E">
        <w:rPr>
          <w:rFonts w:ascii="Arial" w:hAnsi="Arial" w:cs="Arial"/>
          <w:noProof/>
          <w:sz w:val="22"/>
          <w:szCs w:val="22"/>
        </w:rPr>
        <w:tab/>
      </w:r>
      <w:r w:rsidRPr="008D3F3E">
        <w:rPr>
          <w:rFonts w:ascii="Arial" w:hAnsi="Arial" w:cs="Arial"/>
          <w:noProof/>
          <w:sz w:val="22"/>
          <w:szCs w:val="22"/>
        </w:rPr>
        <w:t xml:space="preserve">THE EMPLOYEE IS ABLE TO RETURN </w:t>
      </w:r>
      <w:r>
        <w:rPr>
          <w:rFonts w:ascii="Arial" w:hAnsi="Arial" w:cs="Arial"/>
          <w:noProof/>
          <w:sz w:val="22"/>
          <w:szCs w:val="22"/>
        </w:rPr>
        <w:t>TO AN ALTERNATIVE POST……</w:t>
      </w:r>
      <w:r>
        <w:rPr>
          <w:rFonts w:ascii="Arial" w:hAnsi="Arial" w:cs="Arial"/>
          <w:noProof/>
          <w:sz w:val="22"/>
          <w:szCs w:val="22"/>
        </w:rPr>
        <w:tab/>
      </w:r>
      <w:r>
        <w:rPr>
          <w:rFonts w:ascii="Arial" w:hAnsi="Arial" w:cs="Arial"/>
          <w:noProof/>
          <w:sz w:val="22"/>
          <w:szCs w:val="22"/>
        </w:rPr>
        <w:t>6</w:t>
      </w:r>
    </w:p>
    <w:p w:rsidRPr="008D3F3E" w:rsidR="008D2CE7" w:rsidP="008D2CE7" w:rsidRDefault="008D2CE7" w14:paraId="18C9279D" w14:textId="77777777">
      <w:pPr>
        <w:pStyle w:val="Heading3"/>
        <w:spacing w:before="0" w:after="0"/>
        <w:ind w:firstLine="360"/>
        <w:rPr>
          <w:b w:val="0"/>
          <w:sz w:val="22"/>
          <w:szCs w:val="22"/>
        </w:rPr>
      </w:pPr>
      <w:r w:rsidRPr="008D3F3E">
        <w:rPr>
          <w:b w:val="0"/>
          <w:sz w:val="22"/>
          <w:szCs w:val="22"/>
        </w:rPr>
        <w:t>6</w:t>
      </w:r>
      <w:r w:rsidRPr="008D3F3E">
        <w:rPr>
          <w:b w:val="0"/>
          <w:sz w:val="22"/>
          <w:szCs w:val="22"/>
        </w:rPr>
        <w:tab/>
      </w:r>
      <w:r w:rsidRPr="008D3F3E">
        <w:rPr>
          <w:b w:val="0"/>
          <w:sz w:val="22"/>
          <w:szCs w:val="22"/>
        </w:rPr>
        <w:t>EQUALITY AND DIVERS</w:t>
      </w:r>
      <w:r>
        <w:rPr>
          <w:b w:val="0"/>
          <w:sz w:val="22"/>
          <w:szCs w:val="22"/>
        </w:rPr>
        <w:t>ITY STATEMENT………………………………………..</w:t>
      </w:r>
      <w:r>
        <w:rPr>
          <w:b w:val="0"/>
          <w:sz w:val="22"/>
          <w:szCs w:val="22"/>
        </w:rPr>
        <w:tab/>
      </w:r>
      <w:r>
        <w:rPr>
          <w:b w:val="0"/>
          <w:sz w:val="22"/>
          <w:szCs w:val="22"/>
        </w:rPr>
        <w:t>7</w:t>
      </w:r>
    </w:p>
    <w:p w:rsidRPr="008D3F3E" w:rsidR="008D2CE7" w:rsidP="008D2CE7" w:rsidRDefault="008D2CE7" w14:paraId="78017458" w14:textId="77777777">
      <w:pPr>
        <w:ind w:firstLine="360"/>
        <w:rPr>
          <w:rFonts w:ascii="Arial" w:hAnsi="Arial" w:cs="Arial"/>
          <w:szCs w:val="22"/>
        </w:rPr>
      </w:pPr>
      <w:r w:rsidRPr="008D3F3E">
        <w:rPr>
          <w:rFonts w:ascii="Arial" w:hAnsi="Arial" w:cs="Arial"/>
          <w:szCs w:val="22"/>
        </w:rPr>
        <w:t>7</w:t>
      </w:r>
      <w:r w:rsidRPr="008D3F3E">
        <w:rPr>
          <w:rFonts w:ascii="Arial" w:hAnsi="Arial" w:cs="Arial"/>
          <w:szCs w:val="22"/>
        </w:rPr>
        <w:tab/>
      </w:r>
      <w:r w:rsidRPr="008D3F3E">
        <w:rPr>
          <w:rFonts w:ascii="Arial" w:hAnsi="Arial" w:cs="Arial"/>
          <w:szCs w:val="22"/>
        </w:rPr>
        <w:t>REVIEW AND MO</w:t>
      </w:r>
      <w:r>
        <w:rPr>
          <w:rFonts w:ascii="Arial" w:hAnsi="Arial" w:cs="Arial"/>
          <w:szCs w:val="22"/>
        </w:rPr>
        <w:t>NITORING…………………………………………………………</w:t>
      </w:r>
      <w:r>
        <w:rPr>
          <w:rFonts w:ascii="Arial" w:hAnsi="Arial" w:cs="Arial"/>
          <w:szCs w:val="22"/>
        </w:rPr>
        <w:tab/>
      </w:r>
      <w:r>
        <w:rPr>
          <w:rFonts w:ascii="Arial" w:hAnsi="Arial" w:cs="Arial"/>
          <w:szCs w:val="22"/>
        </w:rPr>
        <w:t>7</w:t>
      </w:r>
      <w:r w:rsidRPr="008D3F3E">
        <w:rPr>
          <w:rFonts w:ascii="Arial" w:hAnsi="Arial" w:cs="Arial"/>
          <w:szCs w:val="22"/>
        </w:rPr>
        <w:t xml:space="preserve"> </w:t>
      </w:r>
    </w:p>
    <w:p w:rsidRPr="008D3F3E" w:rsidR="008D2CE7" w:rsidP="008D2CE7" w:rsidRDefault="008D2CE7" w14:paraId="6AD94AA7" w14:textId="77777777">
      <w:pPr>
        <w:pStyle w:val="BodyTextIndent"/>
        <w:spacing w:after="0"/>
        <w:ind w:left="0" w:firstLine="360"/>
        <w:jc w:val="both"/>
        <w:rPr>
          <w:rFonts w:ascii="Arial" w:hAnsi="Arial" w:cs="Arial"/>
          <w:noProof/>
          <w:sz w:val="22"/>
          <w:szCs w:val="22"/>
        </w:rPr>
      </w:pPr>
      <w:r w:rsidRPr="008D3F3E">
        <w:rPr>
          <w:rFonts w:ascii="Arial" w:hAnsi="Arial" w:cs="Arial"/>
          <w:noProof/>
          <w:sz w:val="22"/>
          <w:szCs w:val="22"/>
        </w:rPr>
        <w:t>8</w:t>
      </w:r>
      <w:r w:rsidRPr="008D3F3E">
        <w:rPr>
          <w:rFonts w:ascii="Arial" w:hAnsi="Arial" w:cs="Arial"/>
          <w:noProof/>
          <w:sz w:val="22"/>
          <w:szCs w:val="22"/>
        </w:rPr>
        <w:tab/>
      </w:r>
      <w:r w:rsidRPr="008D3F3E">
        <w:rPr>
          <w:rFonts w:ascii="Arial" w:hAnsi="Arial" w:cs="Arial"/>
          <w:noProof/>
          <w:sz w:val="22"/>
          <w:szCs w:val="22"/>
        </w:rPr>
        <w:t>REFERENCES/ASSO</w:t>
      </w:r>
      <w:r>
        <w:rPr>
          <w:rFonts w:ascii="Arial" w:hAnsi="Arial" w:cs="Arial"/>
          <w:noProof/>
          <w:sz w:val="22"/>
          <w:szCs w:val="22"/>
        </w:rPr>
        <w:t>CIATED DOCUMENTS……………………………………</w:t>
      </w:r>
      <w:r>
        <w:rPr>
          <w:rFonts w:ascii="Arial" w:hAnsi="Arial" w:cs="Arial"/>
          <w:noProof/>
          <w:sz w:val="22"/>
          <w:szCs w:val="22"/>
        </w:rPr>
        <w:tab/>
      </w:r>
      <w:r>
        <w:rPr>
          <w:rFonts w:ascii="Arial" w:hAnsi="Arial" w:cs="Arial"/>
          <w:noProof/>
          <w:sz w:val="22"/>
          <w:szCs w:val="22"/>
        </w:rPr>
        <w:t>8</w:t>
      </w:r>
      <w:r w:rsidRPr="008D3F3E">
        <w:rPr>
          <w:rFonts w:ascii="Arial" w:hAnsi="Arial" w:cs="Arial"/>
          <w:noProof/>
          <w:sz w:val="22"/>
          <w:szCs w:val="22"/>
        </w:rPr>
        <w:t xml:space="preserve"> </w:t>
      </w:r>
    </w:p>
    <w:p w:rsidRPr="008D3F3E" w:rsidR="008D2CE7" w:rsidP="008D2CE7" w:rsidRDefault="008D2CE7" w14:paraId="2D11DE15" w14:textId="77777777">
      <w:pPr>
        <w:pStyle w:val="BodyTextIndent"/>
        <w:spacing w:after="0"/>
        <w:ind w:left="0" w:firstLine="360"/>
        <w:jc w:val="both"/>
        <w:rPr>
          <w:rFonts w:ascii="Arial" w:hAnsi="Arial" w:cs="Arial"/>
          <w:noProof/>
          <w:sz w:val="22"/>
          <w:szCs w:val="22"/>
        </w:rPr>
      </w:pPr>
      <w:r w:rsidRPr="008D3F3E">
        <w:rPr>
          <w:rFonts w:ascii="Arial" w:hAnsi="Arial" w:cs="Arial"/>
          <w:noProof/>
          <w:sz w:val="22"/>
          <w:szCs w:val="22"/>
        </w:rPr>
        <w:t>APPENDIX A: EQUALITY IMPACT ASSESSMENT………………………………...</w:t>
      </w:r>
      <w:r w:rsidRPr="008D3F3E">
        <w:rPr>
          <w:rFonts w:ascii="Arial" w:hAnsi="Arial" w:cs="Arial"/>
          <w:noProof/>
          <w:sz w:val="22"/>
          <w:szCs w:val="22"/>
        </w:rPr>
        <w:tab/>
      </w:r>
      <w:r>
        <w:rPr>
          <w:rFonts w:ascii="Arial" w:hAnsi="Arial" w:cs="Arial"/>
          <w:noProof/>
          <w:sz w:val="22"/>
          <w:szCs w:val="22"/>
        </w:rPr>
        <w:t>9</w:t>
      </w:r>
    </w:p>
    <w:p w:rsidR="008D2CE7" w:rsidP="008D2CE7" w:rsidRDefault="008D2CE7" w14:paraId="21819762" w14:textId="77777777">
      <w:pPr>
        <w:pStyle w:val="BodyTextIndent"/>
        <w:ind w:left="0" w:firstLine="360"/>
        <w:jc w:val="both"/>
        <w:rPr>
          <w:rFonts w:ascii="Arial" w:hAnsi="Arial" w:cs="Arial"/>
          <w:b/>
          <w:noProof/>
          <w:sz w:val="22"/>
          <w:szCs w:val="22"/>
        </w:rPr>
      </w:pPr>
    </w:p>
    <w:p w:rsidR="008D2CE7" w:rsidP="008D2CE7" w:rsidRDefault="008D2CE7" w14:paraId="03995695" w14:textId="77777777">
      <w:pPr>
        <w:ind w:firstLine="360"/>
        <w:rPr>
          <w:rFonts w:ascii="Arial" w:hAnsi="Arial" w:cs="Arial"/>
          <w:b/>
          <w:szCs w:val="22"/>
        </w:rPr>
      </w:pPr>
    </w:p>
    <w:p w:rsidR="008D2CE7" w:rsidP="008D2CE7" w:rsidRDefault="008D2CE7" w14:paraId="2C9B4CA6" w14:textId="77777777">
      <w:pPr>
        <w:rPr>
          <w:rFonts w:ascii="Arial" w:hAnsi="Arial" w:cs="Arial"/>
          <w:szCs w:val="22"/>
        </w:rPr>
      </w:pPr>
      <w:r>
        <w:br w:type="page"/>
      </w:r>
    </w:p>
    <w:p w:rsidR="008D2CE7" w:rsidP="008D2CE7" w:rsidRDefault="008D2CE7" w14:paraId="5CD850D3" w14:textId="77777777">
      <w:pPr>
        <w:rPr>
          <w:rFonts w:ascii="Arial" w:hAnsi="Arial" w:cs="Arial"/>
          <w:b/>
          <w:szCs w:val="22"/>
        </w:rPr>
      </w:pPr>
      <w:r>
        <w:rPr>
          <w:rFonts w:ascii="Arial" w:hAnsi="Arial" w:cs="Arial"/>
          <w:b/>
          <w:szCs w:val="22"/>
        </w:rPr>
        <w:t>1</w:t>
      </w:r>
      <w:r>
        <w:rPr>
          <w:rFonts w:ascii="Arial" w:hAnsi="Arial" w:cs="Arial"/>
          <w:b/>
          <w:szCs w:val="22"/>
        </w:rPr>
        <w:tab/>
      </w:r>
      <w:r>
        <w:rPr>
          <w:rFonts w:ascii="Arial" w:hAnsi="Arial" w:cs="Arial"/>
          <w:b/>
          <w:szCs w:val="22"/>
        </w:rPr>
        <w:t>INTRODUCTION</w:t>
      </w:r>
    </w:p>
    <w:p w:rsidR="008D2CE7" w:rsidP="008D2CE7" w:rsidRDefault="008D2CE7" w14:paraId="71A1844B" w14:textId="77777777">
      <w:pPr>
        <w:rPr>
          <w:rFonts w:ascii="Arial" w:hAnsi="Arial" w:cs="Arial"/>
          <w:szCs w:val="22"/>
        </w:rPr>
      </w:pPr>
    </w:p>
    <w:p w:rsidR="008D2CE7" w:rsidP="008D2CE7" w:rsidRDefault="008D2CE7" w14:paraId="5C5D22B0" w14:textId="7056DB4F">
      <w:pPr>
        <w:pStyle w:val="BodyTextIndent"/>
        <w:ind w:left="0"/>
        <w:jc w:val="both"/>
        <w:rPr>
          <w:rFonts w:ascii="Arial" w:hAnsi="Arial" w:cs="Arial"/>
          <w:sz w:val="22"/>
          <w:szCs w:val="22"/>
        </w:rPr>
      </w:pPr>
      <w:r w:rsidRPr="052D18CB" w:rsidR="008D2CE7">
        <w:rPr>
          <w:rFonts w:ascii="Arial" w:hAnsi="Arial" w:cs="Arial"/>
          <w:sz w:val="22"/>
          <w:szCs w:val="22"/>
        </w:rPr>
        <w:t xml:space="preserve">The Lead Employer Trust’s (LET) primary aim is, wherever possible, to secure a return to work for any employee following a period of long term </w:t>
      </w:r>
      <w:r w:rsidRPr="052D18CB" w:rsidR="672C702D">
        <w:rPr>
          <w:rFonts w:ascii="Arial" w:hAnsi="Arial" w:cs="Arial"/>
          <w:sz w:val="22"/>
          <w:szCs w:val="22"/>
        </w:rPr>
        <w:t>sickness or</w:t>
      </w:r>
      <w:r w:rsidRPr="052D18CB" w:rsidR="008D2CE7">
        <w:rPr>
          <w:rFonts w:ascii="Arial" w:hAnsi="Arial" w:cs="Arial"/>
          <w:sz w:val="22"/>
          <w:szCs w:val="22"/>
        </w:rPr>
        <w:t xml:space="preserve"> retain an employee who is diagnosed with a medical condition which may affect their ability to continue in their current role. </w:t>
      </w:r>
    </w:p>
    <w:p w:rsidR="008D2CE7" w:rsidP="008D2CE7" w:rsidRDefault="008D2CE7" w14:paraId="7C089413" w14:textId="77777777">
      <w:pPr>
        <w:pStyle w:val="BodyTextIndent"/>
        <w:ind w:left="0"/>
        <w:jc w:val="both"/>
        <w:rPr>
          <w:rFonts w:ascii="Arial" w:hAnsi="Arial" w:cs="Arial"/>
          <w:sz w:val="22"/>
          <w:szCs w:val="22"/>
        </w:rPr>
      </w:pPr>
      <w:r>
        <w:rPr>
          <w:rFonts w:ascii="Arial" w:hAnsi="Arial" w:cs="Arial"/>
          <w:sz w:val="22"/>
          <w:szCs w:val="22"/>
        </w:rPr>
        <w:t>The Occupational Health Department may recommend one of the following management actions to facilitate a return to work:</w:t>
      </w:r>
    </w:p>
    <w:p w:rsidR="008D2CE7" w:rsidP="008D2CE7" w:rsidRDefault="008D2CE7" w14:paraId="70258A72" w14:textId="77777777">
      <w:pPr>
        <w:pStyle w:val="BodyTextIndent"/>
        <w:numPr>
          <w:ilvl w:val="0"/>
          <w:numId w:val="15"/>
        </w:numPr>
        <w:spacing w:after="0"/>
        <w:jc w:val="both"/>
        <w:rPr>
          <w:rFonts w:ascii="Arial" w:hAnsi="Arial" w:cs="Arial"/>
          <w:sz w:val="22"/>
          <w:szCs w:val="22"/>
        </w:rPr>
      </w:pPr>
      <w:r>
        <w:rPr>
          <w:rFonts w:ascii="Arial" w:hAnsi="Arial" w:cs="Arial"/>
          <w:sz w:val="22"/>
          <w:szCs w:val="22"/>
        </w:rPr>
        <w:t>The employee is able to return to their current post, but will require a period of rehabilitation or work place adjustments / phased return (i.e. reduced hours, restricted duties)</w:t>
      </w:r>
    </w:p>
    <w:p w:rsidR="008D2CE7" w:rsidP="008D2CE7" w:rsidRDefault="008D2CE7" w14:paraId="6B3D26D5" w14:textId="22E494BD">
      <w:pPr>
        <w:pStyle w:val="BodyTextIndent"/>
        <w:numPr>
          <w:ilvl w:val="0"/>
          <w:numId w:val="15"/>
        </w:numPr>
        <w:spacing w:after="0"/>
        <w:jc w:val="both"/>
        <w:rPr>
          <w:rFonts w:ascii="Arial" w:hAnsi="Arial" w:cs="Arial"/>
          <w:sz w:val="22"/>
          <w:szCs w:val="22"/>
        </w:rPr>
      </w:pPr>
      <w:r w:rsidRPr="052D18CB" w:rsidR="008D2CE7">
        <w:rPr>
          <w:rFonts w:ascii="Arial" w:hAnsi="Arial" w:cs="Arial"/>
          <w:sz w:val="22"/>
          <w:szCs w:val="22"/>
        </w:rPr>
        <w:t xml:space="preserve">The employee </w:t>
      </w:r>
      <w:r w:rsidRPr="052D18CB" w:rsidR="008D2CE7">
        <w:rPr>
          <w:rFonts w:ascii="Arial" w:hAnsi="Arial" w:cs="Arial"/>
          <w:sz w:val="22"/>
          <w:szCs w:val="22"/>
        </w:rPr>
        <w:t>is able to</w:t>
      </w:r>
      <w:r w:rsidRPr="052D18CB" w:rsidR="008D2CE7">
        <w:rPr>
          <w:rFonts w:ascii="Arial" w:hAnsi="Arial" w:cs="Arial"/>
          <w:sz w:val="22"/>
          <w:szCs w:val="22"/>
        </w:rPr>
        <w:t xml:space="preserve"> return to their current post if the Host Training </w:t>
      </w:r>
      <w:r w:rsidRPr="052D18CB" w:rsidR="008D2CE7">
        <w:rPr>
          <w:rFonts w:ascii="Arial" w:hAnsi="Arial" w:cs="Arial"/>
          <w:sz w:val="22"/>
          <w:szCs w:val="22"/>
        </w:rPr>
        <w:t>Organisation</w:t>
      </w:r>
      <w:r w:rsidRPr="052D18CB" w:rsidR="008D2CE7">
        <w:rPr>
          <w:rFonts w:ascii="Arial" w:hAnsi="Arial" w:cs="Arial"/>
          <w:sz w:val="22"/>
          <w:szCs w:val="22"/>
        </w:rPr>
        <w:t xml:space="preserve"> </w:t>
      </w:r>
      <w:r w:rsidRPr="052D18CB" w:rsidR="008D2CE7">
        <w:rPr>
          <w:rFonts w:ascii="Arial" w:hAnsi="Arial" w:cs="Arial"/>
          <w:sz w:val="22"/>
          <w:szCs w:val="22"/>
        </w:rPr>
        <w:t>is able to</w:t>
      </w:r>
      <w:r w:rsidRPr="052D18CB" w:rsidR="008D2CE7">
        <w:rPr>
          <w:rFonts w:ascii="Arial" w:hAnsi="Arial" w:cs="Arial"/>
          <w:sz w:val="22"/>
          <w:szCs w:val="22"/>
        </w:rPr>
        <w:t xml:space="preserve"> accommodate the recommended modifications – this could include temporary or permanent modifications in line with meeting the training needs of the </w:t>
      </w:r>
      <w:r w:rsidRPr="052D18CB" w:rsidR="008D2CE7">
        <w:rPr>
          <w:rFonts w:ascii="Arial" w:hAnsi="Arial" w:cs="Arial"/>
          <w:sz w:val="22"/>
          <w:szCs w:val="22"/>
        </w:rPr>
        <w:t>programme</w:t>
      </w:r>
      <w:r w:rsidRPr="052D18CB" w:rsidR="008D2CE7">
        <w:rPr>
          <w:rFonts w:ascii="Arial" w:hAnsi="Arial" w:cs="Arial"/>
          <w:sz w:val="22"/>
          <w:szCs w:val="22"/>
        </w:rPr>
        <w:t xml:space="preserve"> as required by</w:t>
      </w:r>
      <w:r w:rsidRPr="052D18CB" w:rsidR="57C00281">
        <w:rPr>
          <w:rFonts w:ascii="Arial" w:hAnsi="Arial" w:cs="Arial"/>
          <w:sz w:val="22"/>
          <w:szCs w:val="22"/>
        </w:rPr>
        <w:t xml:space="preserve"> NHS England </w:t>
      </w:r>
      <w:r w:rsidRPr="052D18CB" w:rsidR="57C00281">
        <w:rPr>
          <w:rFonts w:ascii="Arial" w:hAnsi="Arial" w:cs="Arial"/>
          <w:sz w:val="22"/>
          <w:szCs w:val="22"/>
        </w:rPr>
        <w:t>North East</w:t>
      </w:r>
      <w:r w:rsidRPr="052D18CB" w:rsidR="57C00281">
        <w:rPr>
          <w:rFonts w:ascii="Arial" w:hAnsi="Arial" w:cs="Arial"/>
          <w:sz w:val="22"/>
          <w:szCs w:val="22"/>
        </w:rPr>
        <w:t xml:space="preserve"> and North Cumbria.</w:t>
      </w:r>
      <w:r w:rsidRPr="052D18CB" w:rsidR="008D2CE7">
        <w:rPr>
          <w:rFonts w:ascii="Arial" w:hAnsi="Arial" w:cs="Arial"/>
          <w:sz w:val="22"/>
          <w:szCs w:val="22"/>
        </w:rPr>
        <w:t xml:space="preserve"> </w:t>
      </w:r>
    </w:p>
    <w:p w:rsidR="008D2CE7" w:rsidP="008D2CE7" w:rsidRDefault="008D2CE7" w14:paraId="2407971E" w14:textId="6798EDF2">
      <w:pPr>
        <w:pStyle w:val="BodyTextIndent"/>
        <w:numPr>
          <w:ilvl w:val="0"/>
          <w:numId w:val="15"/>
        </w:numPr>
        <w:spacing w:after="0"/>
        <w:jc w:val="both"/>
        <w:rPr>
          <w:rFonts w:ascii="Arial" w:hAnsi="Arial" w:cs="Arial"/>
          <w:sz w:val="22"/>
          <w:szCs w:val="22"/>
        </w:rPr>
      </w:pPr>
      <w:r w:rsidRPr="052D18CB" w:rsidR="008D2CE7">
        <w:rPr>
          <w:rFonts w:ascii="Arial" w:hAnsi="Arial" w:cs="Arial"/>
          <w:sz w:val="22"/>
          <w:szCs w:val="22"/>
        </w:rPr>
        <w:t xml:space="preserve">The employee is not able to return to their current </w:t>
      </w:r>
      <w:r w:rsidRPr="052D18CB" w:rsidR="008D2CE7">
        <w:rPr>
          <w:rFonts w:ascii="Arial" w:hAnsi="Arial" w:cs="Arial"/>
          <w:sz w:val="22"/>
          <w:szCs w:val="22"/>
        </w:rPr>
        <w:t>post, but</w:t>
      </w:r>
      <w:r w:rsidRPr="052D18CB" w:rsidR="008D2CE7">
        <w:rPr>
          <w:rFonts w:ascii="Arial" w:hAnsi="Arial" w:cs="Arial"/>
          <w:sz w:val="22"/>
          <w:szCs w:val="22"/>
        </w:rPr>
        <w:t xml:space="preserve"> will be able capable of other work following consultation with </w:t>
      </w:r>
      <w:r w:rsidRPr="052D18CB" w:rsidR="48B59DAD">
        <w:rPr>
          <w:rFonts w:ascii="Arial" w:hAnsi="Arial" w:cs="Arial"/>
          <w:sz w:val="22"/>
          <w:szCs w:val="22"/>
        </w:rPr>
        <w:t>NHSE NE</w:t>
      </w:r>
      <w:r w:rsidRPr="052D18CB" w:rsidR="008D2CE7">
        <w:rPr>
          <w:rFonts w:ascii="Arial" w:hAnsi="Arial" w:cs="Arial"/>
          <w:sz w:val="22"/>
          <w:szCs w:val="22"/>
        </w:rPr>
        <w:t xml:space="preserve"> as the Training Provider.</w:t>
      </w:r>
    </w:p>
    <w:p w:rsidR="008D2CE7" w:rsidP="008D2CE7" w:rsidRDefault="008D2CE7" w14:paraId="523D165D" w14:textId="77777777">
      <w:pPr>
        <w:pStyle w:val="BodyTextIndent"/>
        <w:spacing w:after="0"/>
        <w:ind w:left="0"/>
        <w:jc w:val="both"/>
        <w:rPr>
          <w:rFonts w:ascii="Arial" w:hAnsi="Arial" w:cs="Arial"/>
          <w:sz w:val="22"/>
          <w:szCs w:val="22"/>
        </w:rPr>
      </w:pPr>
    </w:p>
    <w:p w:rsidR="008D2CE7" w:rsidP="008D2CE7" w:rsidRDefault="008D2CE7" w14:paraId="0C8FDE08" w14:textId="77777777">
      <w:pPr>
        <w:pStyle w:val="BodyTextIndent"/>
        <w:ind w:left="0"/>
        <w:jc w:val="both"/>
        <w:rPr>
          <w:rFonts w:ascii="Arial" w:hAnsi="Arial" w:cs="Arial"/>
          <w:sz w:val="22"/>
          <w:szCs w:val="22"/>
        </w:rPr>
      </w:pPr>
      <w:r>
        <w:rPr>
          <w:rFonts w:ascii="Arial" w:hAnsi="Arial" w:cs="Arial"/>
          <w:sz w:val="22"/>
          <w:szCs w:val="22"/>
        </w:rPr>
        <w:t>This policy describes the steps the LET has to take when considering any of these options.</w:t>
      </w:r>
    </w:p>
    <w:p w:rsidRPr="009B6E92" w:rsidR="008D2CE7" w:rsidP="008D2CE7" w:rsidRDefault="008D2CE7" w14:paraId="06459022" w14:textId="77777777">
      <w:pPr>
        <w:pStyle w:val="BodyTextIndent"/>
        <w:ind w:left="0"/>
        <w:jc w:val="both"/>
        <w:rPr>
          <w:rFonts w:ascii="Arial" w:hAnsi="Arial" w:cs="Arial"/>
          <w:sz w:val="22"/>
          <w:szCs w:val="22"/>
        </w:rPr>
      </w:pPr>
      <w:r>
        <w:rPr>
          <w:rFonts w:ascii="Arial" w:hAnsi="Arial" w:cs="Arial"/>
          <w:sz w:val="22"/>
          <w:szCs w:val="22"/>
        </w:rPr>
        <w:t xml:space="preserve">In circumstances where the Occupational Health Department advises that the employee is not able to return to work in any capacity for the host training </w:t>
      </w:r>
      <w:r w:rsidRPr="00EA6AC6">
        <w:rPr>
          <w:rFonts w:ascii="Arial" w:hAnsi="Arial" w:cs="Arial"/>
          <w:sz w:val="22"/>
          <w:szCs w:val="22"/>
          <w:lang w:val="en-GB"/>
        </w:rPr>
        <w:t>organisation</w:t>
      </w:r>
      <w:r>
        <w:rPr>
          <w:rFonts w:ascii="Arial" w:hAnsi="Arial" w:cs="Arial"/>
          <w:sz w:val="22"/>
          <w:szCs w:val="22"/>
        </w:rPr>
        <w:t xml:space="preserve">, the LET should refer to the </w:t>
      </w:r>
      <w:r w:rsidRPr="009B6E92">
        <w:rPr>
          <w:rFonts w:ascii="Arial" w:hAnsi="Arial" w:cs="Arial"/>
          <w:sz w:val="22"/>
          <w:szCs w:val="22"/>
        </w:rPr>
        <w:t>Management of Attendance Procedure.</w:t>
      </w:r>
    </w:p>
    <w:p w:rsidR="008D2CE7" w:rsidP="008D2CE7" w:rsidRDefault="008D2CE7" w14:paraId="35B716CF" w14:textId="77777777">
      <w:pPr>
        <w:pStyle w:val="BodyTextIndent"/>
        <w:ind w:left="0"/>
        <w:jc w:val="both"/>
        <w:rPr>
          <w:rFonts w:ascii="Arial" w:hAnsi="Arial" w:cs="Arial"/>
          <w:sz w:val="22"/>
          <w:szCs w:val="22"/>
        </w:rPr>
      </w:pPr>
      <w:r>
        <w:rPr>
          <w:rFonts w:ascii="Arial" w:hAnsi="Arial" w:cs="Arial"/>
          <w:sz w:val="22"/>
          <w:szCs w:val="22"/>
        </w:rPr>
        <w:t xml:space="preserve">The recommendations from the Occupational Health Department are advisory only, and it is always at the LET’s discretion as to whether they can be implemented, taking into account legislative obligations.  All decisions made must be justifiable, but the LET need to take into the account the benefits to the employee when considering any rehabilitation </w:t>
      </w:r>
      <w:proofErr w:type="spellStart"/>
      <w:r>
        <w:rPr>
          <w:rFonts w:ascii="Arial" w:hAnsi="Arial" w:cs="Arial"/>
          <w:sz w:val="22"/>
          <w:szCs w:val="22"/>
        </w:rPr>
        <w:t>programme</w:t>
      </w:r>
      <w:proofErr w:type="spellEnd"/>
      <w:r>
        <w:rPr>
          <w:rFonts w:ascii="Arial" w:hAnsi="Arial" w:cs="Arial"/>
          <w:sz w:val="22"/>
          <w:szCs w:val="22"/>
        </w:rPr>
        <w:t>.</w:t>
      </w:r>
    </w:p>
    <w:p w:rsidR="008D2CE7" w:rsidP="008D2CE7" w:rsidRDefault="008D2CE7" w14:paraId="4BF2CE5A" w14:textId="77777777">
      <w:pPr>
        <w:pStyle w:val="BodyTextIndent"/>
        <w:ind w:left="0"/>
        <w:jc w:val="both"/>
        <w:rPr>
          <w:rFonts w:ascii="Arial" w:hAnsi="Arial" w:cs="Arial"/>
          <w:sz w:val="22"/>
          <w:szCs w:val="22"/>
        </w:rPr>
      </w:pPr>
    </w:p>
    <w:p w:rsidR="008D2CE7" w:rsidP="008D2CE7" w:rsidRDefault="008D2CE7" w14:paraId="3CE333A7" w14:textId="77777777">
      <w:pPr>
        <w:pStyle w:val="BodyTextIndent"/>
        <w:ind w:left="0"/>
        <w:jc w:val="both"/>
        <w:rPr>
          <w:rFonts w:ascii="Arial" w:hAnsi="Arial" w:cs="Arial"/>
          <w:b/>
          <w:sz w:val="22"/>
          <w:szCs w:val="22"/>
        </w:rPr>
      </w:pPr>
      <w:r>
        <w:rPr>
          <w:rFonts w:ascii="Arial" w:hAnsi="Arial" w:cs="Arial"/>
          <w:b/>
          <w:sz w:val="22"/>
          <w:szCs w:val="22"/>
        </w:rPr>
        <w:t>2</w:t>
      </w:r>
      <w:r>
        <w:rPr>
          <w:rFonts w:ascii="Arial" w:hAnsi="Arial" w:cs="Arial"/>
          <w:b/>
          <w:sz w:val="22"/>
          <w:szCs w:val="22"/>
        </w:rPr>
        <w:tab/>
      </w:r>
      <w:r>
        <w:rPr>
          <w:rFonts w:ascii="Arial" w:hAnsi="Arial" w:cs="Arial"/>
          <w:b/>
          <w:sz w:val="22"/>
          <w:szCs w:val="22"/>
        </w:rPr>
        <w:t>RISK ASSESSMENT</w:t>
      </w:r>
    </w:p>
    <w:p w:rsidR="008D2CE7" w:rsidP="008D2CE7" w:rsidRDefault="008D2CE7" w14:paraId="73416927" w14:textId="77777777">
      <w:pPr>
        <w:pStyle w:val="BodyTextIndent"/>
        <w:ind w:left="0"/>
        <w:jc w:val="both"/>
        <w:rPr>
          <w:rFonts w:ascii="Arial" w:hAnsi="Arial" w:cs="Arial"/>
          <w:noProof/>
          <w:sz w:val="22"/>
          <w:szCs w:val="22"/>
        </w:rPr>
      </w:pPr>
      <w:r>
        <w:rPr>
          <w:rFonts w:ascii="Arial" w:hAnsi="Arial" w:cs="Arial"/>
          <w:noProof/>
          <w:sz w:val="22"/>
          <w:szCs w:val="22"/>
        </w:rPr>
        <w:t xml:space="preserve">It is a requirement of both the Management of Health &amp; Safety 1999 and the Manual Handling Operations Regulations 1992 to undertake risk assessments.  This is particularly applicable to an individual who has been absent with a musculo skeletal condition.  It is also very important where stress is the issue.  </w:t>
      </w:r>
    </w:p>
    <w:p w:rsidR="008D2CE7" w:rsidP="008D2CE7" w:rsidRDefault="008D2CE7" w14:paraId="2F6BF50E" w14:textId="77777777">
      <w:pPr>
        <w:pStyle w:val="BodyTextIndent"/>
        <w:ind w:left="0"/>
        <w:jc w:val="both"/>
        <w:rPr>
          <w:rFonts w:ascii="Arial" w:hAnsi="Arial" w:cs="Arial"/>
          <w:noProof/>
          <w:sz w:val="22"/>
          <w:szCs w:val="22"/>
        </w:rPr>
      </w:pPr>
      <w:r>
        <w:rPr>
          <w:rFonts w:ascii="Arial" w:hAnsi="Arial" w:cs="Arial"/>
          <w:noProof/>
          <w:sz w:val="22"/>
          <w:szCs w:val="22"/>
        </w:rPr>
        <w:t xml:space="preserve">The host training organisation should carry out a risk assessment at departmental level, and refer to </w:t>
      </w:r>
      <w:r w:rsidRPr="009B6E92">
        <w:rPr>
          <w:rFonts w:ascii="Arial" w:hAnsi="Arial" w:cs="Arial"/>
          <w:noProof/>
          <w:sz w:val="22"/>
          <w:szCs w:val="22"/>
        </w:rPr>
        <w:t>Occupational Health</w:t>
      </w:r>
      <w:r>
        <w:rPr>
          <w:rFonts w:ascii="Arial" w:hAnsi="Arial" w:cs="Arial"/>
          <w:noProof/>
          <w:sz w:val="22"/>
          <w:szCs w:val="22"/>
        </w:rPr>
        <w:t xml:space="preserve"> and the Specialty School for expert advice (they should be provided with a copy of the risk assessment and the training curriculum.  This should normally be undertaken before the employee returns to work so that any support/modifications identified can be put in place and the LET informed.  If the host training organisation obtains the services of their own Occupational Health department, any copies of reports should be provided to the LET’s Occupational Health Department and the LET HR department should be made aware.  </w:t>
      </w:r>
    </w:p>
    <w:p w:rsidR="008D2CE7" w:rsidP="008D2CE7" w:rsidRDefault="008D2CE7" w14:paraId="5BA4E58A" w14:textId="77777777">
      <w:pPr>
        <w:pStyle w:val="BodyTextIndent"/>
        <w:ind w:left="0"/>
        <w:jc w:val="both"/>
        <w:rPr>
          <w:rFonts w:ascii="Arial" w:hAnsi="Arial" w:cs="Arial"/>
          <w:sz w:val="22"/>
          <w:szCs w:val="22"/>
        </w:rPr>
      </w:pPr>
      <w:r>
        <w:rPr>
          <w:rFonts w:ascii="Arial" w:hAnsi="Arial" w:cs="Arial"/>
          <w:noProof/>
          <w:sz w:val="22"/>
          <w:szCs w:val="22"/>
        </w:rPr>
        <w:t xml:space="preserve">On the basis of this assessment and the medical report, recommendations regarding modification of duties may be made by the Occupational Health Department.  </w:t>
      </w:r>
      <w:r>
        <w:rPr>
          <w:rFonts w:ascii="Arial" w:hAnsi="Arial" w:cs="Arial"/>
          <w:sz w:val="22"/>
          <w:szCs w:val="22"/>
        </w:rPr>
        <w:t xml:space="preserve">It should be note that the accommodation of the recommendations made by either the Risk Assessment or Occupational Health Department are at the LET’s discretion, bearing in mind the overall training </w:t>
      </w:r>
      <w:proofErr w:type="spellStart"/>
      <w:r>
        <w:rPr>
          <w:rFonts w:ascii="Arial" w:hAnsi="Arial" w:cs="Arial"/>
          <w:sz w:val="22"/>
          <w:szCs w:val="22"/>
        </w:rPr>
        <w:t>programme</w:t>
      </w:r>
      <w:proofErr w:type="spellEnd"/>
      <w:r>
        <w:rPr>
          <w:rFonts w:ascii="Arial" w:hAnsi="Arial" w:cs="Arial"/>
          <w:sz w:val="22"/>
          <w:szCs w:val="22"/>
        </w:rPr>
        <w:t xml:space="preserve"> requirements.</w:t>
      </w:r>
    </w:p>
    <w:p w:rsidR="008D2CE7" w:rsidP="008D2CE7" w:rsidRDefault="008D2CE7" w14:paraId="6006B599" w14:textId="77777777">
      <w:pPr>
        <w:pStyle w:val="BodyTextIndent"/>
        <w:ind w:left="0"/>
        <w:jc w:val="both"/>
        <w:rPr>
          <w:rFonts w:ascii="Arial" w:hAnsi="Arial" w:cs="Arial"/>
          <w:b/>
          <w:sz w:val="22"/>
          <w:szCs w:val="22"/>
        </w:rPr>
      </w:pPr>
      <w:r>
        <w:rPr>
          <w:rFonts w:ascii="Arial" w:hAnsi="Arial" w:cs="Arial"/>
          <w:sz w:val="22"/>
          <w:szCs w:val="22"/>
        </w:rPr>
        <w:br w:type="page"/>
      </w:r>
      <w:r>
        <w:rPr>
          <w:rFonts w:ascii="Arial" w:hAnsi="Arial" w:cs="Arial"/>
          <w:b/>
          <w:sz w:val="22"/>
          <w:szCs w:val="22"/>
        </w:rPr>
        <w:t>3</w:t>
      </w:r>
      <w:r>
        <w:rPr>
          <w:rFonts w:ascii="Arial" w:hAnsi="Arial" w:cs="Arial"/>
          <w:b/>
          <w:sz w:val="22"/>
          <w:szCs w:val="22"/>
        </w:rPr>
        <w:tab/>
      </w:r>
      <w:r>
        <w:rPr>
          <w:rFonts w:ascii="Arial" w:hAnsi="Arial" w:cs="Arial"/>
          <w:b/>
          <w:sz w:val="22"/>
          <w:szCs w:val="22"/>
        </w:rPr>
        <w:t>THE EMPLOYEE IS TO BE REHABILITATED INTO THEIR CURRENT POST</w:t>
      </w:r>
    </w:p>
    <w:p w:rsidR="008D2CE7" w:rsidP="008D2CE7" w:rsidRDefault="008D2CE7" w14:paraId="7C719FF2" w14:textId="77777777">
      <w:pPr>
        <w:pStyle w:val="BodyText2"/>
        <w:rPr>
          <w:rFonts w:cs="Arial"/>
          <w:sz w:val="22"/>
          <w:szCs w:val="22"/>
        </w:rPr>
      </w:pPr>
      <w:r>
        <w:rPr>
          <w:rFonts w:cs="Arial"/>
          <w:sz w:val="22"/>
          <w:szCs w:val="22"/>
        </w:rPr>
        <w:t xml:space="preserve">Where recovery looks </w:t>
      </w:r>
      <w:proofErr w:type="spellStart"/>
      <w:r>
        <w:rPr>
          <w:rFonts w:cs="Arial"/>
          <w:sz w:val="22"/>
          <w:szCs w:val="22"/>
        </w:rPr>
        <w:t>favourable</w:t>
      </w:r>
      <w:proofErr w:type="spellEnd"/>
      <w:r>
        <w:rPr>
          <w:rFonts w:cs="Arial"/>
          <w:sz w:val="22"/>
          <w:szCs w:val="22"/>
        </w:rPr>
        <w:t xml:space="preserve"> and an early return looks probable the LET should keep the position under regular review. </w:t>
      </w:r>
    </w:p>
    <w:p w:rsidR="008D2CE7" w:rsidP="008D2CE7" w:rsidRDefault="008D2CE7" w14:paraId="2E12004D" w14:textId="77777777">
      <w:pPr>
        <w:pStyle w:val="BodyText2"/>
        <w:rPr>
          <w:rFonts w:cs="Arial"/>
          <w:sz w:val="22"/>
          <w:szCs w:val="22"/>
        </w:rPr>
      </w:pPr>
    </w:p>
    <w:p w:rsidR="008D2CE7" w:rsidP="008D2CE7" w:rsidRDefault="008D2CE7" w14:paraId="03A24758" w14:textId="77777777">
      <w:pPr>
        <w:pStyle w:val="BodyText2"/>
        <w:rPr>
          <w:rFonts w:cs="Arial"/>
          <w:sz w:val="22"/>
          <w:szCs w:val="22"/>
        </w:rPr>
      </w:pPr>
      <w:r>
        <w:rPr>
          <w:rFonts w:cs="Arial"/>
          <w:sz w:val="22"/>
          <w:szCs w:val="22"/>
        </w:rPr>
        <w:t>The LET should obtain a report from the Occupational Health Department and wherever possible, accommodate the recommendations of the Occupational Health Department, during a period of rehabilitation.</w:t>
      </w:r>
    </w:p>
    <w:p w:rsidR="008D2CE7" w:rsidP="008D2CE7" w:rsidRDefault="008D2CE7" w14:paraId="0397A562" w14:textId="77777777">
      <w:pPr>
        <w:pStyle w:val="BodyTextIndent"/>
        <w:ind w:left="0"/>
        <w:jc w:val="both"/>
        <w:rPr>
          <w:rFonts w:ascii="Arial" w:hAnsi="Arial" w:cs="Arial"/>
          <w:noProof/>
          <w:sz w:val="22"/>
          <w:szCs w:val="22"/>
        </w:rPr>
      </w:pPr>
    </w:p>
    <w:p w:rsidR="008D2CE7" w:rsidP="008D2CE7" w:rsidRDefault="008D2CE7" w14:paraId="6BB04CBB" w14:textId="77777777">
      <w:pPr>
        <w:pStyle w:val="BodyTextIndent"/>
        <w:ind w:left="0"/>
        <w:jc w:val="both"/>
        <w:rPr>
          <w:rFonts w:ascii="Arial" w:hAnsi="Arial" w:cs="Arial"/>
          <w:sz w:val="22"/>
          <w:szCs w:val="22"/>
        </w:rPr>
      </w:pPr>
      <w:r>
        <w:rPr>
          <w:rFonts w:ascii="Arial" w:hAnsi="Arial" w:cs="Arial"/>
          <w:noProof/>
          <w:sz w:val="22"/>
          <w:szCs w:val="22"/>
        </w:rPr>
        <w:t xml:space="preserve">The Occupational Health Department may advise that an employee returning from long-term sickness absence should return to work on a rehabilitation programme which may involve reduced hours.  In these circumstances, the employee should receive their normal full pay for up to a maximum of four weeks following the return to work, based on contracted hours, and thereafter will </w:t>
      </w:r>
      <w:r>
        <w:rPr>
          <w:rFonts w:ascii="Arial" w:hAnsi="Arial" w:cs="Arial"/>
          <w:sz w:val="22"/>
          <w:szCs w:val="22"/>
        </w:rPr>
        <w:t xml:space="preserve">be paid for the number of hours actually </w:t>
      </w:r>
      <w:r w:rsidRPr="009B6E92">
        <w:rPr>
          <w:rFonts w:ascii="Arial" w:hAnsi="Arial" w:cs="Arial"/>
          <w:sz w:val="22"/>
          <w:szCs w:val="22"/>
        </w:rPr>
        <w:t>worked</w:t>
      </w:r>
      <w:r>
        <w:rPr>
          <w:rFonts w:ascii="Arial" w:hAnsi="Arial" w:cs="Arial"/>
          <w:sz w:val="22"/>
          <w:szCs w:val="22"/>
        </w:rPr>
        <w:t xml:space="preserve">.    </w:t>
      </w:r>
      <w:r w:rsidRPr="009B6E92">
        <w:rPr>
          <w:rFonts w:ascii="Arial" w:hAnsi="Arial" w:cs="Arial"/>
          <w:sz w:val="22"/>
          <w:szCs w:val="22"/>
        </w:rPr>
        <w:t>In addition,</w:t>
      </w:r>
      <w:r>
        <w:rPr>
          <w:rFonts w:ascii="Arial" w:hAnsi="Arial" w:cs="Arial"/>
          <w:color w:val="FF0000"/>
          <w:sz w:val="22"/>
          <w:szCs w:val="22"/>
        </w:rPr>
        <w:t xml:space="preserve"> </w:t>
      </w:r>
      <w:r>
        <w:rPr>
          <w:rFonts w:ascii="Arial" w:hAnsi="Arial" w:cs="Arial"/>
          <w:sz w:val="22"/>
          <w:szCs w:val="22"/>
        </w:rPr>
        <w:t xml:space="preserve">annual leave may be used to reduce the working week for a further period as agreed with the </w:t>
      </w:r>
      <w:r w:rsidRPr="00EE7630">
        <w:rPr>
          <w:rFonts w:ascii="Arial" w:hAnsi="Arial" w:cs="Arial"/>
          <w:sz w:val="22"/>
          <w:szCs w:val="22"/>
        </w:rPr>
        <w:t xml:space="preserve">LET and Host Training </w:t>
      </w:r>
      <w:proofErr w:type="spellStart"/>
      <w:r>
        <w:rPr>
          <w:rFonts w:ascii="Arial" w:hAnsi="Arial" w:cs="Arial"/>
          <w:sz w:val="22"/>
          <w:szCs w:val="22"/>
        </w:rPr>
        <w:t>Organisation</w:t>
      </w:r>
      <w:proofErr w:type="spellEnd"/>
      <w:r>
        <w:rPr>
          <w:rFonts w:ascii="Arial" w:hAnsi="Arial" w:cs="Arial"/>
          <w:sz w:val="22"/>
          <w:szCs w:val="22"/>
        </w:rPr>
        <w:t>.</w:t>
      </w:r>
    </w:p>
    <w:p w:rsidR="008D2CE7" w:rsidP="008D2CE7" w:rsidRDefault="008D2CE7" w14:paraId="657CA19C" w14:textId="77777777">
      <w:pPr>
        <w:pStyle w:val="BodyText2"/>
        <w:rPr>
          <w:rFonts w:cs="Arial"/>
          <w:sz w:val="22"/>
          <w:szCs w:val="22"/>
        </w:rPr>
      </w:pPr>
      <w:r>
        <w:rPr>
          <w:rFonts w:cs="Arial"/>
          <w:sz w:val="22"/>
          <w:szCs w:val="22"/>
        </w:rPr>
        <w:t>If a return looks likely then an employee could be offered a host of measures to help “ease” them back to work.  For example:</w:t>
      </w:r>
    </w:p>
    <w:p w:rsidR="008D2CE7" w:rsidP="008D2CE7" w:rsidRDefault="008D2CE7" w14:paraId="7950CB4A" w14:textId="77777777">
      <w:pPr>
        <w:pStyle w:val="BodyText2"/>
        <w:rPr>
          <w:rFonts w:cs="Arial"/>
          <w:sz w:val="22"/>
          <w:szCs w:val="22"/>
        </w:rPr>
      </w:pPr>
    </w:p>
    <w:p w:rsidRPr="009B6E92" w:rsidR="008D2CE7" w:rsidP="008D2CE7" w:rsidRDefault="008D2CE7" w14:paraId="2B93CC1F" w14:textId="77777777">
      <w:pPr>
        <w:pStyle w:val="BodyText2"/>
        <w:numPr>
          <w:ilvl w:val="0"/>
          <w:numId w:val="19"/>
        </w:numPr>
        <w:jc w:val="left"/>
        <w:rPr>
          <w:rFonts w:cs="Arial"/>
          <w:sz w:val="22"/>
          <w:szCs w:val="22"/>
        </w:rPr>
      </w:pPr>
      <w:r w:rsidRPr="009B6E92">
        <w:rPr>
          <w:rFonts w:cs="Arial"/>
          <w:sz w:val="22"/>
          <w:szCs w:val="22"/>
        </w:rPr>
        <w:t>Initially working shorter shifts, increasing over the return period</w:t>
      </w:r>
    </w:p>
    <w:p w:rsidRPr="009B6E92" w:rsidR="008D2CE7" w:rsidP="008D2CE7" w:rsidRDefault="008D2CE7" w14:paraId="600A8D03" w14:textId="77777777">
      <w:pPr>
        <w:numPr>
          <w:ilvl w:val="0"/>
          <w:numId w:val="19"/>
        </w:numPr>
        <w:jc w:val="both"/>
        <w:rPr>
          <w:rFonts w:ascii="Arial" w:hAnsi="Arial" w:cs="Arial"/>
          <w:szCs w:val="22"/>
        </w:rPr>
      </w:pPr>
      <w:r w:rsidRPr="005665F1">
        <w:rPr>
          <w:rFonts w:ascii="Arial" w:hAnsi="Arial" w:cs="Arial"/>
          <w:szCs w:val="22"/>
        </w:rPr>
        <w:t xml:space="preserve">two or three days at work followed by </w:t>
      </w:r>
      <w:r w:rsidRPr="009B6E92">
        <w:rPr>
          <w:rFonts w:ascii="Arial" w:hAnsi="Arial" w:cs="Arial"/>
          <w:szCs w:val="22"/>
        </w:rPr>
        <w:t>days off</w:t>
      </w:r>
    </w:p>
    <w:p w:rsidRPr="005665F1" w:rsidR="008D2CE7" w:rsidP="008D2CE7" w:rsidRDefault="008D2CE7" w14:paraId="0FD09E6F" w14:textId="77777777">
      <w:pPr>
        <w:numPr>
          <w:ilvl w:val="0"/>
          <w:numId w:val="18"/>
        </w:numPr>
        <w:tabs>
          <w:tab w:val="left" w:pos="567"/>
          <w:tab w:val="left" w:pos="1134"/>
          <w:tab w:val="left" w:pos="1701"/>
          <w:tab w:val="left" w:pos="2268"/>
          <w:tab w:val="left" w:pos="2835"/>
        </w:tabs>
        <w:jc w:val="both"/>
        <w:rPr>
          <w:rFonts w:ascii="Arial" w:hAnsi="Arial" w:cs="Arial"/>
          <w:strike/>
          <w:szCs w:val="22"/>
        </w:rPr>
      </w:pPr>
      <w:r>
        <w:rPr>
          <w:rFonts w:ascii="Arial" w:hAnsi="Arial" w:cs="Arial"/>
          <w:szCs w:val="22"/>
        </w:rPr>
        <w:t xml:space="preserve">Modifying </w:t>
      </w:r>
      <w:r w:rsidRPr="009B6E92">
        <w:rPr>
          <w:rFonts w:ascii="Arial" w:hAnsi="Arial" w:cs="Arial"/>
          <w:szCs w:val="22"/>
        </w:rPr>
        <w:t>or reducing</w:t>
      </w:r>
      <w:r>
        <w:rPr>
          <w:rFonts w:ascii="Arial" w:hAnsi="Arial" w:cs="Arial"/>
          <w:color w:val="FF0000"/>
          <w:szCs w:val="22"/>
        </w:rPr>
        <w:t xml:space="preserve"> </w:t>
      </w:r>
      <w:r>
        <w:rPr>
          <w:rFonts w:ascii="Arial" w:hAnsi="Arial" w:cs="Arial"/>
          <w:szCs w:val="22"/>
        </w:rPr>
        <w:t xml:space="preserve">workload </w:t>
      </w:r>
    </w:p>
    <w:p w:rsidR="008D2CE7" w:rsidP="008D2CE7" w:rsidRDefault="008D2CE7" w14:paraId="515AC2D8" w14:textId="77777777">
      <w:pPr>
        <w:pStyle w:val="BodyTextIndent"/>
        <w:ind w:left="0"/>
        <w:jc w:val="both"/>
        <w:rPr>
          <w:rFonts w:ascii="Arial" w:hAnsi="Arial" w:cs="Arial"/>
          <w:sz w:val="22"/>
          <w:szCs w:val="22"/>
        </w:rPr>
      </w:pPr>
    </w:p>
    <w:p w:rsidR="008D2CE7" w:rsidP="008D2CE7" w:rsidRDefault="008D2CE7" w14:paraId="21F1ACFD" w14:textId="77777777">
      <w:pPr>
        <w:pStyle w:val="BodyTextIndent"/>
        <w:ind w:left="0"/>
        <w:jc w:val="both"/>
        <w:rPr>
          <w:rFonts w:ascii="Arial" w:hAnsi="Arial" w:cs="Arial"/>
          <w:sz w:val="22"/>
          <w:szCs w:val="22"/>
        </w:rPr>
      </w:pPr>
      <w:r>
        <w:rPr>
          <w:rFonts w:ascii="Arial" w:hAnsi="Arial" w:cs="Arial"/>
          <w:sz w:val="22"/>
          <w:szCs w:val="22"/>
        </w:rPr>
        <w:t xml:space="preserve">Any rehabilitation </w:t>
      </w:r>
      <w:proofErr w:type="spellStart"/>
      <w:r>
        <w:rPr>
          <w:rFonts w:ascii="Arial" w:hAnsi="Arial" w:cs="Arial"/>
          <w:sz w:val="22"/>
          <w:szCs w:val="22"/>
        </w:rPr>
        <w:t>programme</w:t>
      </w:r>
      <w:proofErr w:type="spellEnd"/>
      <w:r>
        <w:rPr>
          <w:rFonts w:ascii="Arial" w:hAnsi="Arial" w:cs="Arial"/>
          <w:sz w:val="22"/>
          <w:szCs w:val="22"/>
        </w:rPr>
        <w:t xml:space="preserve"> should be discussed and agreed between the employee, host training </w:t>
      </w:r>
      <w:r w:rsidRPr="00EA6AC6">
        <w:rPr>
          <w:rFonts w:ascii="Arial" w:hAnsi="Arial" w:cs="Arial"/>
          <w:sz w:val="22"/>
          <w:szCs w:val="22"/>
          <w:lang w:val="en-GB"/>
        </w:rPr>
        <w:t>organisation</w:t>
      </w:r>
      <w:r>
        <w:rPr>
          <w:rFonts w:ascii="Arial" w:hAnsi="Arial" w:cs="Arial"/>
          <w:sz w:val="22"/>
          <w:szCs w:val="22"/>
        </w:rPr>
        <w:t xml:space="preserve"> and the LET, </w:t>
      </w:r>
      <w:r w:rsidRPr="009B6E92">
        <w:rPr>
          <w:rFonts w:ascii="Arial" w:hAnsi="Arial" w:cs="Arial"/>
          <w:sz w:val="22"/>
          <w:szCs w:val="22"/>
        </w:rPr>
        <w:t>and should fit in with the needs of the service</w:t>
      </w:r>
      <w:r>
        <w:rPr>
          <w:rFonts w:ascii="Arial" w:hAnsi="Arial" w:cs="Arial"/>
          <w:sz w:val="22"/>
          <w:szCs w:val="22"/>
        </w:rPr>
        <w:t xml:space="preserve">.  Rehabilitation periods are normally short term periods (normally </w:t>
      </w:r>
      <w:r w:rsidRPr="005E3876">
        <w:rPr>
          <w:rFonts w:ascii="Arial" w:hAnsi="Arial" w:cs="Arial"/>
          <w:sz w:val="22"/>
          <w:szCs w:val="22"/>
          <w:u w:val="single"/>
        </w:rPr>
        <w:t>up to</w:t>
      </w:r>
      <w:r>
        <w:rPr>
          <w:rFonts w:ascii="Arial" w:hAnsi="Arial" w:cs="Arial"/>
          <w:sz w:val="22"/>
          <w:szCs w:val="22"/>
        </w:rPr>
        <w:t xml:space="preserve"> a maximum of 3-4 weeks), but depending on individual circumstances can be longer, and should be both reasonable and beneficial.</w:t>
      </w:r>
    </w:p>
    <w:p w:rsidR="008D2CE7" w:rsidP="008D2CE7" w:rsidRDefault="008D2CE7" w14:paraId="4F863B8D" w14:textId="77777777">
      <w:pPr>
        <w:pStyle w:val="BodyTextIndent"/>
        <w:ind w:left="0"/>
        <w:jc w:val="both"/>
        <w:rPr>
          <w:rFonts w:ascii="Arial" w:hAnsi="Arial" w:cs="Arial"/>
          <w:sz w:val="22"/>
          <w:szCs w:val="22"/>
        </w:rPr>
      </w:pPr>
      <w:r>
        <w:rPr>
          <w:rFonts w:ascii="Arial" w:hAnsi="Arial" w:cs="Arial"/>
          <w:sz w:val="22"/>
          <w:szCs w:val="22"/>
        </w:rPr>
        <w:t xml:space="preserve">During rehabilitation periods, working additional duties is not permitted.  Where employees are on a phased return to work </w:t>
      </w:r>
      <w:proofErr w:type="spellStart"/>
      <w:r>
        <w:rPr>
          <w:rFonts w:ascii="Arial" w:hAnsi="Arial" w:cs="Arial"/>
          <w:sz w:val="22"/>
          <w:szCs w:val="22"/>
        </w:rPr>
        <w:t>programme</w:t>
      </w:r>
      <w:proofErr w:type="spellEnd"/>
      <w:r>
        <w:rPr>
          <w:rFonts w:ascii="Arial" w:hAnsi="Arial" w:cs="Arial"/>
          <w:sz w:val="22"/>
          <w:szCs w:val="22"/>
        </w:rPr>
        <w:t>, they should not undertake other employment outside the LET, during their rehabilitation period.</w:t>
      </w:r>
    </w:p>
    <w:p w:rsidR="008D2CE7" w:rsidP="008D2CE7" w:rsidRDefault="008D2CE7" w14:paraId="6BA781A9" w14:textId="77777777">
      <w:pPr>
        <w:pStyle w:val="BodyTextIndent"/>
        <w:ind w:left="0"/>
        <w:jc w:val="both"/>
        <w:rPr>
          <w:rFonts w:ascii="Arial" w:hAnsi="Arial" w:cs="Arial"/>
          <w:b/>
          <w:noProof/>
          <w:sz w:val="22"/>
          <w:szCs w:val="22"/>
        </w:rPr>
      </w:pPr>
    </w:p>
    <w:p w:rsidR="008D2CE7" w:rsidP="008D2CE7" w:rsidRDefault="008D2CE7" w14:paraId="142630C0" w14:textId="77777777">
      <w:pPr>
        <w:pStyle w:val="BodyTextIndent"/>
        <w:ind w:left="0"/>
        <w:jc w:val="both"/>
        <w:rPr>
          <w:rFonts w:ascii="Arial" w:hAnsi="Arial" w:cs="Arial"/>
          <w:b/>
          <w:noProof/>
          <w:sz w:val="22"/>
          <w:szCs w:val="22"/>
        </w:rPr>
      </w:pPr>
      <w:r>
        <w:rPr>
          <w:rFonts w:ascii="Arial" w:hAnsi="Arial" w:cs="Arial"/>
          <w:b/>
          <w:noProof/>
          <w:sz w:val="22"/>
          <w:szCs w:val="22"/>
        </w:rPr>
        <w:t>4</w:t>
      </w:r>
      <w:r>
        <w:rPr>
          <w:rFonts w:ascii="Arial" w:hAnsi="Arial" w:cs="Arial"/>
          <w:b/>
          <w:noProof/>
          <w:sz w:val="22"/>
          <w:szCs w:val="22"/>
        </w:rPr>
        <w:tab/>
      </w:r>
      <w:r>
        <w:rPr>
          <w:rFonts w:ascii="Arial" w:hAnsi="Arial" w:cs="Arial"/>
          <w:b/>
          <w:noProof/>
          <w:sz w:val="22"/>
          <w:szCs w:val="22"/>
        </w:rPr>
        <w:t>MODIFICATIONS ARE RECOMMENDED FOR RETURN TO THEIR CURRENT POST</w:t>
      </w:r>
    </w:p>
    <w:p w:rsidR="008D2CE7" w:rsidP="008D2CE7" w:rsidRDefault="008D2CE7" w14:paraId="1828EF13" w14:textId="77777777">
      <w:pPr>
        <w:pStyle w:val="BodyTextIndent"/>
        <w:ind w:left="0"/>
        <w:jc w:val="both"/>
        <w:rPr>
          <w:rFonts w:ascii="Arial" w:hAnsi="Arial" w:cs="Arial"/>
          <w:noProof/>
          <w:sz w:val="22"/>
          <w:szCs w:val="22"/>
        </w:rPr>
      </w:pPr>
      <w:r>
        <w:rPr>
          <w:rFonts w:ascii="Arial" w:hAnsi="Arial" w:cs="Arial"/>
          <w:noProof/>
          <w:sz w:val="22"/>
          <w:szCs w:val="22"/>
        </w:rPr>
        <w:t>Where the Occupational Health Department Report advises that an employee is fit to return to their current post if the host training organisation are able to accommodate modifications to the post, the LET should intially consider if these are practical/possible.  Where necessary a Workplace Risk Assessment can be undertaken.  At all times LET and host training organisation need to consider the requirements of the Equality Act (see LET’s Disability Policy).</w:t>
      </w:r>
    </w:p>
    <w:p w:rsidR="008D2CE7" w:rsidP="008D2CE7" w:rsidRDefault="008D2CE7" w14:paraId="75685DA7" w14:textId="77777777">
      <w:pPr>
        <w:pStyle w:val="BodyTextIndent"/>
        <w:ind w:left="0"/>
        <w:jc w:val="both"/>
        <w:rPr>
          <w:rFonts w:ascii="Arial" w:hAnsi="Arial" w:cs="Arial"/>
          <w:noProof/>
          <w:sz w:val="22"/>
          <w:szCs w:val="22"/>
        </w:rPr>
      </w:pPr>
      <w:r>
        <w:rPr>
          <w:rFonts w:ascii="Arial" w:hAnsi="Arial" w:cs="Arial"/>
          <w:noProof/>
          <w:sz w:val="22"/>
          <w:szCs w:val="22"/>
        </w:rPr>
        <w:t>The LET should meet with the employee to discuss the report, and explore what modifications would be practical.  If modifications are possible, then these should be in place before the member of staff returns to work/or needs to use that particular piece of equipment.  Following long term absence, a period of updating under a mentor may be required, at the discretion of the LET.</w:t>
      </w:r>
    </w:p>
    <w:p w:rsidR="008D2CE7" w:rsidP="008D2CE7" w:rsidRDefault="008D2CE7" w14:paraId="3FDDC0E3" w14:textId="74362303">
      <w:pPr>
        <w:pStyle w:val="BodyTextIndent"/>
        <w:ind w:left="0"/>
        <w:jc w:val="both"/>
        <w:rPr>
          <w:rFonts w:ascii="Arial" w:hAnsi="Arial" w:cs="Arial"/>
          <w:noProof/>
          <w:sz w:val="22"/>
          <w:szCs w:val="22"/>
        </w:rPr>
      </w:pPr>
      <w:r w:rsidRPr="052D18CB" w:rsidR="008D2CE7">
        <w:rPr>
          <w:rFonts w:ascii="Arial" w:hAnsi="Arial" w:cs="Arial"/>
          <w:noProof/>
          <w:sz w:val="22"/>
          <w:szCs w:val="22"/>
        </w:rPr>
        <w:t xml:space="preserve">If the outcome is that is is not reasonable to accommodate the recommended modifications, the LET should explore with </w:t>
      </w:r>
      <w:r w:rsidRPr="052D18CB" w:rsidR="23AFE98D">
        <w:rPr>
          <w:rFonts w:ascii="Arial" w:hAnsi="Arial" w:cs="Arial"/>
          <w:noProof/>
          <w:sz w:val="22"/>
          <w:szCs w:val="22"/>
        </w:rPr>
        <w:t>NHSE NE</w:t>
      </w:r>
      <w:r w:rsidRPr="052D18CB" w:rsidR="008D2CE7">
        <w:rPr>
          <w:rFonts w:ascii="Arial" w:hAnsi="Arial" w:cs="Arial"/>
          <w:noProof/>
          <w:sz w:val="22"/>
          <w:szCs w:val="22"/>
        </w:rPr>
        <w:t xml:space="preserve"> if alternative training can be considered.</w:t>
      </w:r>
    </w:p>
    <w:p w:rsidR="008D2CE7" w:rsidP="008D2CE7" w:rsidRDefault="008D2CE7" w14:paraId="393D89A0" w14:textId="77777777">
      <w:pPr>
        <w:pStyle w:val="BodyTextIndent"/>
        <w:ind w:left="0"/>
        <w:jc w:val="both"/>
        <w:rPr>
          <w:rFonts w:ascii="Arial" w:hAnsi="Arial" w:cs="Arial"/>
          <w:b/>
          <w:noProof/>
          <w:sz w:val="22"/>
          <w:szCs w:val="22"/>
        </w:rPr>
      </w:pPr>
      <w:r>
        <w:rPr>
          <w:rFonts w:ascii="Arial" w:hAnsi="Arial" w:cs="Arial"/>
          <w:b/>
          <w:noProof/>
          <w:sz w:val="22"/>
          <w:szCs w:val="22"/>
        </w:rPr>
        <w:br w:type="page"/>
      </w:r>
      <w:r>
        <w:rPr>
          <w:rFonts w:ascii="Arial" w:hAnsi="Arial" w:cs="Arial"/>
          <w:b/>
          <w:noProof/>
          <w:sz w:val="22"/>
          <w:szCs w:val="22"/>
        </w:rPr>
        <w:t>5</w:t>
      </w:r>
      <w:r>
        <w:rPr>
          <w:rFonts w:ascii="Arial" w:hAnsi="Arial" w:cs="Arial"/>
          <w:b/>
          <w:noProof/>
          <w:sz w:val="22"/>
          <w:szCs w:val="22"/>
        </w:rPr>
        <w:tab/>
      </w:r>
      <w:r>
        <w:rPr>
          <w:rFonts w:ascii="Arial" w:hAnsi="Arial" w:cs="Arial"/>
          <w:b/>
          <w:noProof/>
          <w:sz w:val="22"/>
          <w:szCs w:val="22"/>
        </w:rPr>
        <w:t>THE EMPLOYEE IS ABLE TO RETURN TO AN ALTERNATIVE POST</w:t>
      </w:r>
    </w:p>
    <w:p w:rsidR="008D2CE7" w:rsidP="008D2CE7" w:rsidRDefault="008D2CE7" w14:paraId="08D58BB5" w14:textId="1E838D59">
      <w:pPr>
        <w:pStyle w:val="BodyTextIndent"/>
        <w:ind w:left="0"/>
        <w:jc w:val="both"/>
        <w:rPr>
          <w:rFonts w:ascii="Arial" w:hAnsi="Arial" w:cs="Arial"/>
          <w:noProof/>
          <w:sz w:val="22"/>
          <w:szCs w:val="22"/>
        </w:rPr>
      </w:pPr>
      <w:r w:rsidRPr="052D18CB" w:rsidR="008D2CE7">
        <w:rPr>
          <w:rFonts w:ascii="Arial" w:hAnsi="Arial" w:cs="Arial"/>
          <w:noProof/>
          <w:sz w:val="22"/>
          <w:szCs w:val="22"/>
        </w:rPr>
        <w:t xml:space="preserve">Where the Occupational Health Department Report advises that an employee is unfit to return to their current post, even with reasonable adjustments, but may be able to undertake alternative duties, the occupational health physician will give guidance on the range of activities within the capabilities of the employee. The LET will discuss this with </w:t>
      </w:r>
      <w:r w:rsidRPr="052D18CB" w:rsidR="48B59DAD">
        <w:rPr>
          <w:rFonts w:ascii="Arial" w:hAnsi="Arial" w:cs="Arial"/>
          <w:noProof/>
          <w:sz w:val="22"/>
          <w:szCs w:val="22"/>
        </w:rPr>
        <w:t>NHSE NE</w:t>
      </w:r>
      <w:r w:rsidRPr="052D18CB" w:rsidR="008D2CE7">
        <w:rPr>
          <w:rFonts w:ascii="Arial" w:hAnsi="Arial" w:cs="Arial"/>
          <w:noProof/>
          <w:sz w:val="22"/>
          <w:szCs w:val="22"/>
        </w:rPr>
        <w:t xml:space="preserve"> prior to before other options will be considered.</w:t>
      </w:r>
    </w:p>
    <w:p w:rsidR="008D2CE7" w:rsidP="008D2CE7" w:rsidRDefault="008D2CE7" w14:paraId="035D444C" w14:textId="77777777">
      <w:pPr>
        <w:pStyle w:val="BodyTextIndent"/>
        <w:ind w:left="0"/>
        <w:jc w:val="both"/>
        <w:rPr>
          <w:rFonts w:ascii="Arial" w:hAnsi="Arial" w:cs="Arial"/>
          <w:noProof/>
          <w:sz w:val="22"/>
          <w:szCs w:val="22"/>
        </w:rPr>
      </w:pPr>
      <w:r>
        <w:rPr>
          <w:rFonts w:ascii="Arial" w:hAnsi="Arial" w:cs="Arial"/>
          <w:noProof/>
          <w:sz w:val="22"/>
          <w:szCs w:val="22"/>
        </w:rPr>
        <w:t xml:space="preserve">The LET should meet with the employee to discuss this.   </w:t>
      </w:r>
    </w:p>
    <w:p w:rsidR="008D2CE7" w:rsidP="008D2CE7" w:rsidRDefault="008D2CE7" w14:paraId="2C11CB29" w14:textId="77777777">
      <w:pPr>
        <w:pStyle w:val="BodyTextIndent"/>
        <w:ind w:left="0"/>
        <w:jc w:val="both"/>
        <w:rPr>
          <w:rFonts w:ascii="Arial" w:hAnsi="Arial" w:cs="Arial"/>
          <w:noProof/>
          <w:sz w:val="22"/>
          <w:szCs w:val="22"/>
        </w:rPr>
      </w:pPr>
      <w:r>
        <w:rPr>
          <w:rFonts w:ascii="Arial" w:hAnsi="Arial" w:cs="Arial"/>
          <w:noProof/>
          <w:sz w:val="22"/>
          <w:szCs w:val="22"/>
        </w:rPr>
        <w:t>At the meeting the manager will:</w:t>
      </w:r>
    </w:p>
    <w:p w:rsidR="008D2CE7" w:rsidP="008D2CE7" w:rsidRDefault="008D2CE7" w14:paraId="41ABBC89" w14:textId="77777777">
      <w:pPr>
        <w:pStyle w:val="BodyTextIndent"/>
        <w:numPr>
          <w:ilvl w:val="0"/>
          <w:numId w:val="17"/>
        </w:numPr>
        <w:jc w:val="both"/>
        <w:rPr>
          <w:rFonts w:ascii="Arial" w:hAnsi="Arial" w:cs="Arial"/>
          <w:noProof/>
          <w:sz w:val="22"/>
          <w:szCs w:val="22"/>
        </w:rPr>
      </w:pPr>
      <w:r>
        <w:rPr>
          <w:rFonts w:ascii="Arial" w:hAnsi="Arial" w:cs="Arial"/>
          <w:noProof/>
          <w:sz w:val="22"/>
          <w:szCs w:val="22"/>
        </w:rPr>
        <w:t>discuss the outcome of the report with the individual and canvass his/her opinion on the advice received</w:t>
      </w:r>
    </w:p>
    <w:p w:rsidR="008D2CE7" w:rsidP="008D2CE7" w:rsidRDefault="008D2CE7" w14:paraId="746CA909" w14:textId="55939BD6">
      <w:pPr>
        <w:pStyle w:val="BodyTextIndent"/>
        <w:numPr>
          <w:ilvl w:val="0"/>
          <w:numId w:val="17"/>
        </w:numPr>
        <w:jc w:val="both"/>
        <w:rPr>
          <w:rFonts w:ascii="Arial" w:hAnsi="Arial" w:cs="Arial"/>
          <w:noProof/>
          <w:sz w:val="22"/>
          <w:szCs w:val="22"/>
        </w:rPr>
      </w:pPr>
      <w:r w:rsidRPr="052D18CB" w:rsidR="008D2CE7">
        <w:rPr>
          <w:rFonts w:ascii="Arial" w:hAnsi="Arial" w:cs="Arial"/>
          <w:noProof/>
          <w:sz w:val="22"/>
          <w:szCs w:val="22"/>
        </w:rPr>
        <w:t xml:space="preserve">advise of any vacant suitable alternative positions, following dicussions with </w:t>
      </w:r>
      <w:r w:rsidRPr="052D18CB" w:rsidR="48B59DAD">
        <w:rPr>
          <w:rFonts w:ascii="Arial" w:hAnsi="Arial" w:cs="Arial"/>
          <w:noProof/>
          <w:sz w:val="22"/>
          <w:szCs w:val="22"/>
        </w:rPr>
        <w:t>NHSE NE</w:t>
      </w:r>
    </w:p>
    <w:p w:rsidRPr="00276002" w:rsidR="008D2CE7" w:rsidP="008D2CE7" w:rsidRDefault="008D2CE7" w14:paraId="079DB33D" w14:textId="77777777">
      <w:pPr>
        <w:pStyle w:val="BodyTextIndent"/>
        <w:numPr>
          <w:ilvl w:val="0"/>
          <w:numId w:val="16"/>
        </w:numPr>
        <w:jc w:val="both"/>
        <w:rPr>
          <w:rFonts w:ascii="Arial" w:hAnsi="Arial" w:cs="Arial"/>
          <w:noProof/>
          <w:sz w:val="22"/>
          <w:szCs w:val="22"/>
        </w:rPr>
      </w:pPr>
      <w:r w:rsidRPr="009B6E92">
        <w:rPr>
          <w:rFonts w:ascii="Arial" w:hAnsi="Arial" w:cs="Arial"/>
          <w:noProof/>
          <w:sz w:val="22"/>
          <w:szCs w:val="22"/>
        </w:rPr>
        <w:t>The employee may also at this time be given notice of the termination of their employment on the grounds of ill-health.</w:t>
      </w:r>
    </w:p>
    <w:p w:rsidR="008D2CE7" w:rsidP="008D2CE7" w:rsidRDefault="008D2CE7" w14:paraId="47F1CD1A" w14:textId="77777777">
      <w:pPr>
        <w:pStyle w:val="Heading3"/>
        <w:rPr>
          <w:sz w:val="22"/>
          <w:szCs w:val="22"/>
        </w:rPr>
      </w:pPr>
      <w:r>
        <w:rPr>
          <w:sz w:val="22"/>
          <w:szCs w:val="22"/>
        </w:rPr>
        <w:t>6</w:t>
      </w:r>
      <w:r>
        <w:rPr>
          <w:sz w:val="22"/>
          <w:szCs w:val="22"/>
        </w:rPr>
        <w:tab/>
      </w:r>
      <w:r>
        <w:rPr>
          <w:sz w:val="22"/>
          <w:szCs w:val="22"/>
        </w:rPr>
        <w:t>EQUALITY AND DIVERSITY STATEMENT</w:t>
      </w:r>
    </w:p>
    <w:p w:rsidR="008D2CE7" w:rsidP="008D2CE7" w:rsidRDefault="008D2CE7" w14:paraId="22564327" w14:textId="77777777">
      <w:pPr>
        <w:pStyle w:val="BodyText2"/>
        <w:rPr>
          <w:rFonts w:cs="Arial"/>
          <w:sz w:val="22"/>
          <w:szCs w:val="22"/>
        </w:rPr>
      </w:pPr>
    </w:p>
    <w:p w:rsidR="008D2CE7" w:rsidP="008D2CE7" w:rsidRDefault="008D2CE7" w14:paraId="625AE770" w14:textId="77777777">
      <w:pPr>
        <w:pStyle w:val="BodyText2"/>
        <w:rPr>
          <w:rFonts w:cs="Arial"/>
          <w:sz w:val="22"/>
          <w:szCs w:val="22"/>
        </w:rPr>
      </w:pPr>
      <w:r>
        <w:rPr>
          <w:rFonts w:cs="Arial"/>
          <w:sz w:val="22"/>
          <w:szCs w:val="22"/>
        </w:rPr>
        <w:t xml:space="preserve">The LET is committed to providing equality of opportunity, not only in its employment practices but also in all the services for which it is responsible. </w:t>
      </w:r>
      <w:r>
        <w:rPr>
          <w:rFonts w:cs="Arial"/>
          <w:bCs/>
          <w:sz w:val="22"/>
          <w:szCs w:val="22"/>
        </w:rPr>
        <w:t xml:space="preserve">As such, an Equality Impact Assessment has been carried out on this policy to identify any potential discriminatory impact. </w:t>
      </w:r>
      <w:r>
        <w:rPr>
          <w:rFonts w:cs="Arial"/>
          <w:sz w:val="22"/>
          <w:szCs w:val="22"/>
        </w:rPr>
        <w:t>The LET also values and respects the diversity of its employees and the wider community it serves. In applying this policy, representatives of the LET will have due regard for the need to:</w:t>
      </w:r>
    </w:p>
    <w:p w:rsidR="008D2CE7" w:rsidP="008D2CE7" w:rsidRDefault="008D2CE7" w14:paraId="546D9D56" w14:textId="77777777">
      <w:pPr>
        <w:pStyle w:val="BodyText2"/>
        <w:rPr>
          <w:rFonts w:cs="Arial"/>
          <w:sz w:val="22"/>
          <w:szCs w:val="22"/>
        </w:rPr>
      </w:pPr>
    </w:p>
    <w:p w:rsidR="008D2CE7" w:rsidP="008D2CE7" w:rsidRDefault="008D2CE7" w14:paraId="0C39CA6E" w14:textId="77777777">
      <w:pPr>
        <w:numPr>
          <w:ilvl w:val="0"/>
          <w:numId w:val="13"/>
        </w:numPr>
        <w:rPr>
          <w:rFonts w:ascii="Arial" w:hAnsi="Arial" w:cs="Arial"/>
          <w:szCs w:val="22"/>
        </w:rPr>
      </w:pPr>
      <w:r>
        <w:rPr>
          <w:rFonts w:ascii="Arial" w:hAnsi="Arial" w:cs="Arial"/>
          <w:szCs w:val="22"/>
        </w:rPr>
        <w:t>Eliminate unlawful discrimination</w:t>
      </w:r>
    </w:p>
    <w:p w:rsidR="008D2CE7" w:rsidP="008D2CE7" w:rsidRDefault="008D2CE7" w14:paraId="20179DCD" w14:textId="77777777">
      <w:pPr>
        <w:numPr>
          <w:ilvl w:val="0"/>
          <w:numId w:val="13"/>
        </w:numPr>
        <w:rPr>
          <w:rFonts w:ascii="Arial" w:hAnsi="Arial" w:cs="Arial"/>
          <w:szCs w:val="22"/>
        </w:rPr>
      </w:pPr>
      <w:r>
        <w:rPr>
          <w:rFonts w:ascii="Arial" w:hAnsi="Arial" w:cs="Arial"/>
          <w:szCs w:val="22"/>
        </w:rPr>
        <w:t>Promote equality of opportunity</w:t>
      </w:r>
    </w:p>
    <w:p w:rsidR="008D2CE7" w:rsidP="008D2CE7" w:rsidRDefault="008D2CE7" w14:paraId="450D9205" w14:textId="77777777">
      <w:pPr>
        <w:numPr>
          <w:ilvl w:val="0"/>
          <w:numId w:val="13"/>
        </w:numPr>
        <w:rPr>
          <w:rFonts w:ascii="Arial" w:hAnsi="Arial" w:cs="Arial"/>
          <w:szCs w:val="22"/>
        </w:rPr>
      </w:pPr>
      <w:r>
        <w:rPr>
          <w:rFonts w:ascii="Arial" w:hAnsi="Arial" w:cs="Arial"/>
          <w:szCs w:val="22"/>
        </w:rPr>
        <w:t>Provide for good relations between people of diverse groups</w:t>
      </w:r>
    </w:p>
    <w:p w:rsidR="008D2CE7" w:rsidP="008D2CE7" w:rsidRDefault="008D2CE7" w14:paraId="34A7ADC6" w14:textId="77777777">
      <w:pPr>
        <w:ind w:left="360"/>
        <w:rPr>
          <w:rFonts w:ascii="Arial" w:hAnsi="Arial" w:cs="Arial"/>
          <w:szCs w:val="22"/>
        </w:rPr>
      </w:pPr>
    </w:p>
    <w:p w:rsidRPr="00056656" w:rsidR="008D2CE7" w:rsidP="008D2CE7" w:rsidRDefault="008D2CE7" w14:paraId="1FC2443F" w14:textId="77777777">
      <w:pPr>
        <w:rPr>
          <w:rFonts w:ascii="Arial" w:hAnsi="Arial" w:cs="Arial"/>
          <w:strike/>
          <w:szCs w:val="22"/>
        </w:rPr>
      </w:pPr>
      <w:r>
        <w:rPr>
          <w:rFonts w:ascii="Arial" w:hAnsi="Arial" w:cs="Arial"/>
          <w:szCs w:val="22"/>
        </w:rPr>
        <w:t xml:space="preserve">For further information, please refer to the LET’s Equality Diversity and Human Rights Policy. </w:t>
      </w:r>
    </w:p>
    <w:p w:rsidR="008D2CE7" w:rsidP="008D2CE7" w:rsidRDefault="008D2CE7" w14:paraId="7AC0EB04" w14:textId="77777777">
      <w:pPr>
        <w:rPr>
          <w:rFonts w:ascii="Arial" w:hAnsi="Arial" w:cs="Arial"/>
          <w:szCs w:val="22"/>
        </w:rPr>
      </w:pPr>
    </w:p>
    <w:p w:rsidR="008D2CE7" w:rsidP="008D2CE7" w:rsidRDefault="008D2CE7" w14:paraId="5604F941" w14:textId="77777777">
      <w:pPr>
        <w:rPr>
          <w:rFonts w:ascii="Arial" w:hAnsi="Arial" w:cs="Arial"/>
          <w:b/>
          <w:szCs w:val="22"/>
        </w:rPr>
      </w:pPr>
      <w:r>
        <w:rPr>
          <w:rFonts w:ascii="Arial" w:hAnsi="Arial" w:cs="Arial"/>
          <w:b/>
          <w:szCs w:val="22"/>
        </w:rPr>
        <w:t>7</w:t>
      </w:r>
      <w:r>
        <w:rPr>
          <w:rFonts w:ascii="Arial" w:hAnsi="Arial" w:cs="Arial"/>
          <w:b/>
          <w:szCs w:val="22"/>
        </w:rPr>
        <w:tab/>
      </w:r>
      <w:r>
        <w:rPr>
          <w:rFonts w:ascii="Arial" w:hAnsi="Arial" w:cs="Arial"/>
          <w:b/>
          <w:szCs w:val="22"/>
        </w:rPr>
        <w:t>REVIEW AND MONITORING</w:t>
      </w:r>
    </w:p>
    <w:p w:rsidR="008D2CE7" w:rsidP="008D2CE7" w:rsidRDefault="008D2CE7" w14:paraId="17DB15BF" w14:textId="77777777">
      <w:pPr>
        <w:rPr>
          <w:rFonts w:ascii="Arial" w:hAnsi="Arial" w:cs="Arial"/>
          <w:b/>
          <w:szCs w:val="22"/>
        </w:rPr>
      </w:pPr>
    </w:p>
    <w:p w:rsidR="008D2CE7" w:rsidP="008D2CE7" w:rsidRDefault="008D2CE7" w14:paraId="4ADDFFC7" w14:textId="77777777">
      <w:pPr>
        <w:jc w:val="both"/>
        <w:rPr>
          <w:rFonts w:ascii="Arial" w:hAnsi="Arial" w:cs="Arial"/>
          <w:szCs w:val="22"/>
        </w:rPr>
      </w:pPr>
      <w:r>
        <w:rPr>
          <w:rFonts w:ascii="Arial" w:hAnsi="Arial" w:cs="Arial"/>
          <w:szCs w:val="22"/>
        </w:rPr>
        <w:t>The General Manager for the Lead Employer Trust</w:t>
      </w:r>
      <w:r w:rsidRPr="009B6E92">
        <w:rPr>
          <w:rFonts w:ascii="Arial" w:hAnsi="Arial" w:cs="Arial"/>
          <w:szCs w:val="22"/>
        </w:rPr>
        <w:t xml:space="preserve"> </w:t>
      </w:r>
      <w:r>
        <w:rPr>
          <w:rFonts w:ascii="Arial" w:hAnsi="Arial" w:cs="Arial"/>
          <w:szCs w:val="22"/>
        </w:rPr>
        <w:t>is responsible for monitoring the application of this policy and to ensure that the policy is reviewed no later than three years from the date of issue.  The policy may be amended at any time by joint agreement.</w:t>
      </w:r>
    </w:p>
    <w:p w:rsidR="008D2CE7" w:rsidP="008D2CE7" w:rsidRDefault="008D2CE7" w14:paraId="41AA4265" w14:textId="77777777">
      <w:pPr>
        <w:jc w:val="both"/>
        <w:rPr>
          <w:rFonts w:ascii="Arial" w:hAnsi="Arial" w:cs="Arial"/>
          <w:szCs w:val="22"/>
        </w:rPr>
      </w:pPr>
    </w:p>
    <w:p w:rsidR="008D2CE7" w:rsidP="008D2CE7" w:rsidRDefault="008D2CE7" w14:paraId="3BC1F302" w14:textId="77777777">
      <w:pPr>
        <w:jc w:val="both"/>
        <w:rPr>
          <w:rFonts w:ascii="Arial" w:hAnsi="Arial" w:cs="Arial"/>
          <w:noProof/>
          <w:szCs w:val="22"/>
        </w:rPr>
      </w:pPr>
      <w:r>
        <w:rPr>
          <w:rFonts w:ascii="Arial" w:hAnsi="Arial" w:cs="Arial"/>
          <w:szCs w:val="22"/>
        </w:rPr>
        <w:t>The application of this policy will be monitored via the n</w:t>
      </w:r>
      <w:r>
        <w:rPr>
          <w:rFonts w:ascii="Arial" w:hAnsi="Arial" w:cs="Arial"/>
          <w:noProof/>
          <w:szCs w:val="22"/>
        </w:rPr>
        <w:t>umber of employees undertaking rehabiliation programmes and the number of employees redeployed due to health reasons</w:t>
      </w:r>
    </w:p>
    <w:p w:rsidR="008D2CE7" w:rsidP="008D2CE7" w:rsidRDefault="008D2CE7" w14:paraId="1A947729" w14:textId="77777777">
      <w:pPr>
        <w:jc w:val="both"/>
        <w:rPr>
          <w:rFonts w:ascii="Arial" w:hAnsi="Arial" w:cs="Arial"/>
          <w:noProof/>
          <w:szCs w:val="22"/>
        </w:rPr>
      </w:pPr>
    </w:p>
    <w:p w:rsidR="008D2CE7" w:rsidP="008D2CE7" w:rsidRDefault="008D2CE7" w14:paraId="4CAC14CB" w14:textId="77777777">
      <w:pPr>
        <w:jc w:val="both"/>
        <w:rPr>
          <w:rFonts w:ascii="Arial" w:hAnsi="Arial" w:cs="Arial"/>
          <w:noProof/>
          <w:szCs w:val="22"/>
        </w:rPr>
      </w:pPr>
    </w:p>
    <w:p w:rsidR="008D2CE7" w:rsidP="008D2CE7" w:rsidRDefault="008D2CE7" w14:paraId="00A692BB" w14:textId="77777777">
      <w:pPr>
        <w:jc w:val="both"/>
        <w:rPr>
          <w:rFonts w:ascii="Arial" w:hAnsi="Arial" w:cs="Arial"/>
          <w:noProof/>
          <w:szCs w:val="22"/>
        </w:rPr>
      </w:pPr>
    </w:p>
    <w:p w:rsidR="008D2CE7" w:rsidP="008D2CE7" w:rsidRDefault="008D2CE7" w14:paraId="1157C164" w14:textId="77777777">
      <w:pPr>
        <w:pStyle w:val="BodyTextIndent"/>
        <w:ind w:left="0"/>
        <w:jc w:val="both"/>
        <w:rPr>
          <w:rFonts w:ascii="Arial" w:hAnsi="Arial" w:cs="Arial"/>
          <w:b/>
          <w:noProof/>
          <w:sz w:val="22"/>
          <w:szCs w:val="22"/>
        </w:rPr>
      </w:pPr>
      <w:r>
        <w:rPr>
          <w:rFonts w:ascii="Arial" w:hAnsi="Arial" w:cs="Arial"/>
          <w:b/>
          <w:noProof/>
          <w:sz w:val="22"/>
          <w:szCs w:val="22"/>
        </w:rPr>
        <w:t>8</w:t>
      </w:r>
      <w:r>
        <w:rPr>
          <w:rFonts w:ascii="Arial" w:hAnsi="Arial" w:cs="Arial"/>
          <w:b/>
          <w:noProof/>
          <w:sz w:val="22"/>
          <w:szCs w:val="22"/>
        </w:rPr>
        <w:tab/>
      </w:r>
      <w:r>
        <w:rPr>
          <w:rFonts w:ascii="Arial" w:hAnsi="Arial" w:cs="Arial"/>
          <w:b/>
          <w:noProof/>
          <w:sz w:val="22"/>
          <w:szCs w:val="22"/>
        </w:rPr>
        <w:t>REFERENCES/ASSOCIATED DOCUMENTS</w:t>
      </w:r>
    </w:p>
    <w:p w:rsidR="008D2CE7" w:rsidP="008D2CE7" w:rsidRDefault="008D2CE7" w14:paraId="6EA2C84F" w14:textId="77777777">
      <w:pPr>
        <w:pStyle w:val="BodyTextIndent"/>
        <w:ind w:left="0"/>
        <w:jc w:val="both"/>
        <w:rPr>
          <w:rFonts w:ascii="Arial" w:hAnsi="Arial" w:cs="Arial"/>
          <w:noProof/>
          <w:sz w:val="22"/>
          <w:szCs w:val="22"/>
        </w:rPr>
      </w:pPr>
      <w:r>
        <w:rPr>
          <w:rFonts w:ascii="Arial" w:hAnsi="Arial" w:cs="Arial"/>
          <w:noProof/>
          <w:sz w:val="22"/>
          <w:szCs w:val="22"/>
        </w:rPr>
        <w:t>Procedure for the Management of Attendance</w:t>
      </w:r>
    </w:p>
    <w:p w:rsidR="008D2CE7" w:rsidP="008D2CE7" w:rsidRDefault="008D2CE7" w14:paraId="75EB5FC4" w14:textId="77777777">
      <w:pPr>
        <w:pStyle w:val="BodyTextIndent"/>
        <w:ind w:left="0"/>
        <w:jc w:val="both"/>
        <w:rPr>
          <w:rFonts w:ascii="Arial" w:hAnsi="Arial" w:cs="Arial"/>
          <w:noProof/>
          <w:sz w:val="22"/>
          <w:szCs w:val="22"/>
        </w:rPr>
      </w:pPr>
      <w:r>
        <w:rPr>
          <w:rFonts w:ascii="Arial" w:hAnsi="Arial" w:cs="Arial"/>
          <w:noProof/>
          <w:sz w:val="22"/>
          <w:szCs w:val="22"/>
        </w:rPr>
        <w:t>Disability Policy</w:t>
      </w:r>
    </w:p>
    <w:p w:rsidR="008D2CE7" w:rsidP="008D2CE7" w:rsidRDefault="008D2CE7" w14:paraId="61C5DB5C" w14:textId="77777777">
      <w:pPr>
        <w:pStyle w:val="BodyTextIndent"/>
        <w:ind w:left="0"/>
        <w:jc w:val="both"/>
        <w:rPr>
          <w:rFonts w:ascii="Arial" w:hAnsi="Arial" w:cs="Arial"/>
          <w:noProof/>
          <w:sz w:val="22"/>
          <w:szCs w:val="22"/>
        </w:rPr>
      </w:pPr>
      <w:r>
        <w:rPr>
          <w:rFonts w:ascii="Arial" w:hAnsi="Arial" w:cs="Arial"/>
          <w:noProof/>
          <w:sz w:val="22"/>
          <w:szCs w:val="22"/>
        </w:rPr>
        <w:t>Equality Act 2010</w:t>
      </w:r>
    </w:p>
    <w:p w:rsidR="008D2CE7" w:rsidP="008D2CE7" w:rsidRDefault="008D2CE7" w14:paraId="7E7D4DAE" w14:textId="77777777">
      <w:pPr>
        <w:pStyle w:val="BodyTextIndent"/>
        <w:ind w:left="0"/>
        <w:jc w:val="both"/>
        <w:rPr>
          <w:rFonts w:ascii="Arial" w:hAnsi="Arial" w:cs="Arial"/>
          <w:b/>
          <w:noProof/>
          <w:color w:val="FF0000"/>
          <w:sz w:val="22"/>
          <w:szCs w:val="22"/>
        </w:rPr>
      </w:pPr>
    </w:p>
    <w:p w:rsidR="008D2CE7" w:rsidP="008D2CE7" w:rsidRDefault="008D2CE7" w14:paraId="281A16AE" w14:textId="77777777">
      <w:pPr>
        <w:jc w:val="right"/>
        <w:rPr>
          <w:rFonts w:ascii="Arial" w:hAnsi="Arial" w:cs="Arial"/>
          <w:b/>
          <w:szCs w:val="22"/>
        </w:rPr>
      </w:pPr>
      <w:r>
        <w:rPr>
          <w:rFonts w:ascii="Arial" w:hAnsi="Arial" w:cs="Arial"/>
          <w:szCs w:val="22"/>
        </w:rPr>
        <w:br w:type="page"/>
      </w:r>
      <w:r>
        <w:rPr>
          <w:rFonts w:ascii="Arial" w:hAnsi="Arial" w:cs="Arial"/>
          <w:b/>
          <w:szCs w:val="22"/>
        </w:rPr>
        <w:t>APPENDIX A</w:t>
      </w:r>
    </w:p>
    <w:p w:rsidR="008D2CE7" w:rsidP="008D2CE7" w:rsidRDefault="008D2CE7" w14:paraId="0BE4DE77" w14:textId="77777777">
      <w:pPr>
        <w:jc w:val="center"/>
        <w:rPr>
          <w:rFonts w:ascii="Arial" w:hAnsi="Arial" w:cs="Arial"/>
          <w:b/>
          <w:szCs w:val="22"/>
        </w:rPr>
      </w:pPr>
    </w:p>
    <w:p w:rsidR="008D2CE7" w:rsidP="008D2CE7" w:rsidRDefault="008D2CE7" w14:paraId="6637391F" w14:textId="77777777">
      <w:pPr>
        <w:jc w:val="center"/>
        <w:rPr>
          <w:rFonts w:ascii="Arial" w:hAnsi="Arial" w:cs="Arial"/>
          <w:b/>
          <w:szCs w:val="22"/>
        </w:rPr>
      </w:pPr>
      <w:r w:rsidRPr="00C53AB4">
        <w:rPr>
          <w:rFonts w:ascii="Arial" w:hAnsi="Arial" w:cs="Arial"/>
          <w:b/>
          <w:szCs w:val="22"/>
        </w:rPr>
        <w:t>Equality Impact Assessment</w:t>
      </w:r>
    </w:p>
    <w:p w:rsidRPr="00C53AB4" w:rsidR="008D2CE7" w:rsidP="008D2CE7" w:rsidRDefault="008D2CE7" w14:paraId="6F973572" w14:textId="77777777">
      <w:pPr>
        <w:jc w:val="center"/>
        <w:rPr>
          <w:rFonts w:ascii="Arial" w:hAnsi="Arial" w:cs="Arial"/>
          <w:b/>
          <w:szCs w:val="22"/>
        </w:rPr>
      </w:pPr>
    </w:p>
    <w:p w:rsidRPr="00C53AB4" w:rsidR="008D2CE7" w:rsidP="008D2CE7" w:rsidRDefault="008D2CE7" w14:paraId="16EA58CB" w14:textId="77777777">
      <w:pPr>
        <w:rPr>
          <w:rFonts w:ascii="Arial" w:hAnsi="Arial" w:cs="Arial"/>
          <w:b/>
          <w:szCs w:val="22"/>
        </w:rPr>
      </w:pPr>
    </w:p>
    <w:p w:rsidRPr="00C53AB4" w:rsidR="008D2CE7" w:rsidP="008D2CE7" w:rsidRDefault="008D2CE7" w14:paraId="375D1952" w14:textId="77777777">
      <w:pPr>
        <w:shd w:val="clear" w:color="auto" w:fill="3366FF"/>
        <w:ind w:left="-851" w:right="-1133"/>
        <w:rPr>
          <w:rFonts w:ascii="Arial" w:hAnsi="Arial" w:cs="Arial"/>
          <w:b/>
          <w:szCs w:val="22"/>
        </w:rPr>
      </w:pPr>
      <w:r w:rsidRPr="00C53AB4">
        <w:rPr>
          <w:rFonts w:ascii="Arial" w:hAnsi="Arial" w:cs="Arial"/>
          <w:b/>
          <w:szCs w:val="22"/>
        </w:rPr>
        <w:t xml:space="preserve">              </w:t>
      </w:r>
    </w:p>
    <w:p w:rsidRPr="00C53AB4" w:rsidR="008D2CE7" w:rsidP="008D2CE7" w:rsidRDefault="008D2CE7" w14:paraId="09A133C3" w14:textId="77777777">
      <w:pPr>
        <w:shd w:val="clear" w:color="auto" w:fill="3366FF"/>
        <w:ind w:left="-851" w:right="-1133"/>
        <w:rPr>
          <w:rFonts w:ascii="Arial" w:hAnsi="Arial" w:cs="Arial"/>
          <w:b/>
          <w:color w:val="FFFFFF"/>
          <w:szCs w:val="22"/>
        </w:rPr>
      </w:pPr>
      <w:r w:rsidRPr="00C53AB4">
        <w:rPr>
          <w:rFonts w:ascii="Arial" w:hAnsi="Arial" w:cs="Arial"/>
          <w:b/>
          <w:color w:val="FFFFFF"/>
          <w:szCs w:val="22"/>
          <w:shd w:val="clear" w:color="auto" w:fill="3366FF"/>
        </w:rPr>
        <w:t xml:space="preserve">      </w:t>
      </w:r>
      <w:r w:rsidRPr="00C53AB4">
        <w:rPr>
          <w:rFonts w:ascii="Arial" w:hAnsi="Arial" w:cs="Arial"/>
          <w:b/>
          <w:color w:val="FFFFFF"/>
          <w:szCs w:val="22"/>
        </w:rPr>
        <w:tab/>
      </w:r>
      <w:r w:rsidRPr="00C53AB4">
        <w:rPr>
          <w:rFonts w:ascii="Arial" w:hAnsi="Arial" w:cs="Arial"/>
          <w:b/>
          <w:color w:val="FFFFFF"/>
          <w:szCs w:val="22"/>
        </w:rPr>
        <w:t xml:space="preserve">Preliminary Assessment Form </w:t>
      </w:r>
      <w:r w:rsidRPr="00C53AB4">
        <w:rPr>
          <w:rFonts w:ascii="Arial" w:hAnsi="Arial" w:cs="Arial"/>
          <w:b/>
          <w:color w:val="FFFFFF"/>
          <w:szCs w:val="22"/>
        </w:rPr>
        <w:tab/>
      </w:r>
      <w:r w:rsidRPr="00C53AB4">
        <w:rPr>
          <w:rFonts w:ascii="Arial" w:hAnsi="Arial" w:cs="Arial"/>
          <w:b/>
          <w:color w:val="FFFFFF"/>
          <w:szCs w:val="22"/>
        </w:rPr>
        <w:tab/>
      </w:r>
      <w:r w:rsidRPr="00C53AB4">
        <w:rPr>
          <w:rFonts w:ascii="Arial" w:hAnsi="Arial" w:cs="Arial"/>
          <w:b/>
          <w:color w:val="FFFFFF"/>
          <w:szCs w:val="22"/>
        </w:rPr>
        <w:tab/>
      </w:r>
      <w:r w:rsidRPr="00C53AB4">
        <w:rPr>
          <w:rFonts w:ascii="Arial" w:hAnsi="Arial" w:cs="Arial"/>
          <w:b/>
          <w:color w:val="FFFFFF"/>
          <w:szCs w:val="22"/>
        </w:rPr>
        <w:tab/>
      </w:r>
      <w:r w:rsidRPr="00C53AB4">
        <w:rPr>
          <w:rFonts w:ascii="Arial" w:hAnsi="Arial" w:cs="Arial"/>
          <w:b/>
          <w:color w:val="FFFFFF"/>
          <w:szCs w:val="22"/>
        </w:rPr>
        <w:tab/>
      </w:r>
      <w:r w:rsidRPr="00C53AB4">
        <w:rPr>
          <w:rFonts w:ascii="Arial" w:hAnsi="Arial" w:cs="Arial"/>
          <w:b/>
          <w:color w:val="FFFFFF"/>
          <w:szCs w:val="22"/>
        </w:rPr>
        <w:tab/>
      </w:r>
      <w:r w:rsidRPr="00C53AB4">
        <w:rPr>
          <w:rFonts w:ascii="Arial" w:hAnsi="Arial" w:cs="Arial"/>
          <w:b/>
          <w:color w:val="FFFFFF"/>
          <w:szCs w:val="22"/>
        </w:rPr>
        <w:tab/>
      </w:r>
      <w:r w:rsidRPr="00C53AB4">
        <w:rPr>
          <w:rFonts w:ascii="Arial" w:hAnsi="Arial" w:cs="Arial"/>
          <w:b/>
          <w:color w:val="FFFFFF"/>
          <w:szCs w:val="22"/>
        </w:rPr>
        <w:tab/>
      </w:r>
      <w:r w:rsidRPr="00C53AB4">
        <w:rPr>
          <w:rFonts w:ascii="Arial" w:hAnsi="Arial" w:cs="Arial"/>
          <w:b/>
          <w:color w:val="FFFFFF"/>
          <w:szCs w:val="22"/>
        </w:rPr>
        <w:t>v1/2009</w:t>
      </w:r>
    </w:p>
    <w:p w:rsidRPr="00C53AB4" w:rsidR="008D2CE7" w:rsidP="008D2CE7" w:rsidRDefault="008D2CE7" w14:paraId="084B7292" w14:textId="77777777">
      <w:pPr>
        <w:shd w:val="clear" w:color="auto" w:fill="3366FF"/>
        <w:ind w:left="-851" w:right="-1133"/>
        <w:rPr>
          <w:rFonts w:ascii="Arial" w:hAnsi="Arial" w:cs="Arial"/>
          <w:b/>
          <w:color w:val="FFFFFF"/>
          <w:szCs w:val="22"/>
        </w:rPr>
      </w:pPr>
    </w:p>
    <w:p w:rsidRPr="00C53AB4" w:rsidR="008D2CE7" w:rsidP="008D2CE7" w:rsidRDefault="008D2CE7" w14:paraId="5176FD64" w14:textId="77777777">
      <w:pPr>
        <w:rPr>
          <w:rFonts w:ascii="Arial" w:hAnsi="Arial" w:cs="Arial"/>
          <w:b/>
          <w:szCs w:val="22"/>
        </w:rPr>
      </w:pPr>
    </w:p>
    <w:p w:rsidRPr="00C53AB4" w:rsidR="008D2CE7" w:rsidP="008D2CE7" w:rsidRDefault="008D2CE7" w14:paraId="5CE3C190" w14:textId="77777777">
      <w:pPr>
        <w:spacing w:line="360" w:lineRule="auto"/>
        <w:rPr>
          <w:rFonts w:ascii="Arial" w:hAnsi="Arial" w:cs="Arial"/>
          <w:szCs w:val="22"/>
        </w:rPr>
      </w:pPr>
      <w:r w:rsidRPr="00C53AB4">
        <w:rPr>
          <w:rFonts w:ascii="Arial" w:hAnsi="Arial" w:cs="Arial"/>
          <w:szCs w:val="22"/>
        </w:rPr>
        <w:t>The preliminary impact assessment is a quick and easy screening process.</w:t>
      </w:r>
    </w:p>
    <w:p w:rsidRPr="00C53AB4" w:rsidR="008D2CE7" w:rsidP="008D2CE7" w:rsidRDefault="008D2CE7" w14:paraId="2885A228" w14:textId="77777777">
      <w:pPr>
        <w:spacing w:line="360" w:lineRule="auto"/>
        <w:rPr>
          <w:rFonts w:ascii="Arial" w:hAnsi="Arial" w:cs="Arial"/>
          <w:szCs w:val="22"/>
        </w:rPr>
      </w:pPr>
      <w:r w:rsidRPr="00C53AB4">
        <w:rPr>
          <w:rFonts w:ascii="Arial" w:hAnsi="Arial" w:cs="Arial"/>
          <w:szCs w:val="22"/>
        </w:rPr>
        <w:t>It should:</w:t>
      </w:r>
    </w:p>
    <w:p w:rsidRPr="00C53AB4" w:rsidR="008D2CE7" w:rsidP="008D2CE7" w:rsidRDefault="008D2CE7" w14:paraId="29AAA123" w14:textId="77777777">
      <w:pPr>
        <w:numPr>
          <w:ilvl w:val="0"/>
          <w:numId w:val="14"/>
        </w:numPr>
        <w:spacing w:line="360" w:lineRule="auto"/>
        <w:rPr>
          <w:rFonts w:ascii="Arial" w:hAnsi="Arial" w:cs="Arial"/>
          <w:szCs w:val="22"/>
        </w:rPr>
      </w:pPr>
      <w:r w:rsidRPr="00C53AB4">
        <w:rPr>
          <w:rFonts w:ascii="Arial" w:hAnsi="Arial" w:cs="Arial"/>
          <w:szCs w:val="22"/>
        </w:rPr>
        <w:t>Identify those policies, procedures, services, functions and strategies which require a full EIA by looking at:</w:t>
      </w:r>
    </w:p>
    <w:p w:rsidRPr="00C53AB4" w:rsidR="008D2CE7" w:rsidP="008D2CE7" w:rsidRDefault="008D2CE7" w14:paraId="11F495EF" w14:textId="77777777">
      <w:pPr>
        <w:numPr>
          <w:ilvl w:val="1"/>
          <w:numId w:val="14"/>
        </w:numPr>
        <w:spacing w:line="360" w:lineRule="auto"/>
        <w:rPr>
          <w:rFonts w:ascii="Arial" w:hAnsi="Arial" w:cs="Arial"/>
          <w:szCs w:val="22"/>
        </w:rPr>
      </w:pPr>
      <w:r w:rsidRPr="00C53AB4">
        <w:rPr>
          <w:rFonts w:ascii="Arial" w:hAnsi="Arial" w:cs="Arial"/>
          <w:szCs w:val="22"/>
        </w:rPr>
        <w:t>negative, positive or no impact on any of the equality groups</w:t>
      </w:r>
    </w:p>
    <w:p w:rsidRPr="00C53AB4" w:rsidR="008D2CE7" w:rsidP="008D2CE7" w:rsidRDefault="008D2CE7" w14:paraId="6F28999C" w14:textId="77777777">
      <w:pPr>
        <w:numPr>
          <w:ilvl w:val="1"/>
          <w:numId w:val="14"/>
        </w:numPr>
        <w:spacing w:line="360" w:lineRule="auto"/>
        <w:rPr>
          <w:rFonts w:ascii="Arial" w:hAnsi="Arial" w:cs="Arial"/>
          <w:szCs w:val="22"/>
        </w:rPr>
      </w:pPr>
      <w:r w:rsidRPr="00C53AB4">
        <w:rPr>
          <w:rFonts w:ascii="Arial" w:hAnsi="Arial" w:cs="Arial"/>
          <w:szCs w:val="22"/>
        </w:rPr>
        <w:t xml:space="preserve">opportunity to promote equality for the equality groups </w:t>
      </w:r>
    </w:p>
    <w:p w:rsidRPr="00C53AB4" w:rsidR="008D2CE7" w:rsidP="008D2CE7" w:rsidRDefault="008D2CE7" w14:paraId="0399E0D3" w14:textId="77777777">
      <w:pPr>
        <w:numPr>
          <w:ilvl w:val="1"/>
          <w:numId w:val="14"/>
        </w:numPr>
        <w:spacing w:line="360" w:lineRule="auto"/>
        <w:rPr>
          <w:rFonts w:ascii="Arial" w:hAnsi="Arial" w:cs="Arial"/>
          <w:szCs w:val="22"/>
        </w:rPr>
      </w:pPr>
      <w:r w:rsidRPr="00C53AB4">
        <w:rPr>
          <w:rFonts w:ascii="Arial" w:hAnsi="Arial" w:cs="Arial"/>
          <w:szCs w:val="22"/>
        </w:rPr>
        <w:t>data / feedback</w:t>
      </w:r>
    </w:p>
    <w:p w:rsidRPr="00C53AB4" w:rsidR="008D2CE7" w:rsidP="008D2CE7" w:rsidRDefault="008D2CE7" w14:paraId="4152A88A" w14:textId="77777777">
      <w:pPr>
        <w:numPr>
          <w:ilvl w:val="0"/>
          <w:numId w:val="14"/>
        </w:numPr>
        <w:spacing w:line="360" w:lineRule="auto"/>
        <w:rPr>
          <w:rFonts w:ascii="Arial" w:hAnsi="Arial" w:cs="Arial"/>
          <w:szCs w:val="22"/>
        </w:rPr>
      </w:pPr>
      <w:proofErr w:type="spellStart"/>
      <w:r w:rsidRPr="00C53AB4">
        <w:rPr>
          <w:rFonts w:ascii="Arial" w:hAnsi="Arial" w:cs="Arial"/>
          <w:szCs w:val="22"/>
        </w:rPr>
        <w:t>prioritise</w:t>
      </w:r>
      <w:proofErr w:type="spellEnd"/>
      <w:r w:rsidRPr="00C53AB4">
        <w:rPr>
          <w:rFonts w:ascii="Arial" w:hAnsi="Arial" w:cs="Arial"/>
          <w:szCs w:val="22"/>
        </w:rPr>
        <w:t xml:space="preserve"> if and when a full EIA should be completed</w:t>
      </w:r>
    </w:p>
    <w:p w:rsidRPr="00C53AB4" w:rsidR="008D2CE7" w:rsidP="008D2CE7" w:rsidRDefault="008D2CE7" w14:paraId="1B187E37" w14:textId="77777777">
      <w:pPr>
        <w:numPr>
          <w:ilvl w:val="0"/>
          <w:numId w:val="14"/>
        </w:numPr>
        <w:spacing w:line="360" w:lineRule="auto"/>
        <w:rPr>
          <w:rFonts w:ascii="Arial" w:hAnsi="Arial" w:cs="Arial"/>
          <w:szCs w:val="22"/>
        </w:rPr>
      </w:pPr>
      <w:r w:rsidRPr="00C53AB4">
        <w:rPr>
          <w:rFonts w:ascii="Arial" w:hAnsi="Arial" w:cs="Arial"/>
          <w:szCs w:val="22"/>
        </w:rPr>
        <w:t>justify reasons for why a full EIA is not going to be completed</w:t>
      </w:r>
    </w:p>
    <w:p w:rsidRPr="00C53AB4" w:rsidR="008D2CE7" w:rsidP="008D2CE7" w:rsidRDefault="008D2CE7" w14:paraId="15AED3C8" w14:textId="77777777">
      <w:pPr>
        <w:rPr>
          <w:rFonts w:ascii="Arial" w:hAnsi="Arial" w:cs="Arial"/>
          <w:szCs w:val="22"/>
        </w:rPr>
      </w:pPr>
      <w:r>
        <w:rPr>
          <w:rFonts w:ascii="Arial" w:hAnsi="Arial" w:cs="Arial"/>
          <w:b/>
          <w:noProof/>
          <w:szCs w:val="22"/>
          <w:lang w:val="en-GB" w:eastAsia="en-GB"/>
        </w:rPr>
        <mc:AlternateContent>
          <mc:Choice Requires="wps">
            <w:drawing>
              <wp:anchor distT="0" distB="0" distL="114300" distR="114300" simplePos="0" relativeHeight="251667456" behindDoc="0" locked="0" layoutInCell="1" allowOverlap="1" wp14:anchorId="7ADFA10A" wp14:editId="70320719">
                <wp:simplePos x="0" y="0"/>
                <wp:positionH relativeFrom="column">
                  <wp:posOffset>4013200</wp:posOffset>
                </wp:positionH>
                <wp:positionV relativeFrom="paragraph">
                  <wp:posOffset>19050</wp:posOffset>
                </wp:positionV>
                <wp:extent cx="2377440" cy="452755"/>
                <wp:effectExtent l="12700" t="9525" r="1016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52755"/>
                        </a:xfrm>
                        <a:prstGeom prst="rect">
                          <a:avLst/>
                        </a:prstGeom>
                        <a:solidFill>
                          <a:srgbClr val="FFFFFF"/>
                        </a:solidFill>
                        <a:ln w="9525">
                          <a:solidFill>
                            <a:srgbClr val="000000"/>
                          </a:solidFill>
                          <a:miter lim="800000"/>
                          <a:headEnd/>
                          <a:tailEnd/>
                        </a:ln>
                      </wps:spPr>
                      <wps:txbx>
                        <w:txbxContent>
                          <w:p w:rsidRPr="00DF6E04" w:rsidR="008D2CE7" w:rsidP="008D2CE7" w:rsidRDefault="008D2CE7" w14:paraId="35A4BB59" w14:textId="77777777">
                            <w:pPr>
                              <w:rPr>
                                <w:rFonts w:ascii="Arial" w:hAnsi="Arial" w:cs="Arial"/>
                                <w:lang w:val="en-GB"/>
                              </w:rPr>
                            </w:pPr>
                            <w:r w:rsidRPr="00DF6E04">
                              <w:rPr>
                                <w:rFonts w:ascii="Arial" w:hAnsi="Arial" w:cs="Arial"/>
                                <w:lang w:val="en-GB"/>
                              </w:rPr>
                              <w:t xml:space="preserve">LET HR Department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038F06C9">
              <v:shapetype id="_x0000_t202" coordsize="21600,21600" o:spt="202" path="m,l,21600r21600,l21600,xe" w14:anchorId="7ADFA10A">
                <v:stroke joinstyle="miter"/>
                <v:path gradientshapeok="t" o:connecttype="rect"/>
              </v:shapetype>
              <v:shape id="Text Box 15" style="position:absolute;margin-left:316pt;margin-top:1.5pt;width:187.2pt;height:35.6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">
                <v:textbox>
                  <w:txbxContent>
                    <w:p w:rsidRPr="00DF6E04" w:rsidR="008D2CE7" w:rsidP="008D2CE7" w:rsidRDefault="008D2CE7" w14:paraId="45CA2810" w14:textId="77777777">
                      <w:pPr>
                        <w:rPr>
                          <w:rFonts w:ascii="Arial" w:hAnsi="Arial" w:cs="Arial"/>
                          <w:lang w:val="en-GB"/>
                        </w:rPr>
                      </w:pPr>
                      <w:r w:rsidRPr="00DF6E04">
                        <w:rPr>
                          <w:rFonts w:ascii="Arial" w:hAnsi="Arial" w:cs="Arial"/>
                          <w:lang w:val="en-GB"/>
                        </w:rPr>
                        <w:t xml:space="preserve">LET HR Department </w:t>
                      </w:r>
                    </w:p>
                  </w:txbxContent>
                </v:textbox>
              </v:shape>
            </w:pict>
          </mc:Fallback>
        </mc:AlternateContent>
      </w:r>
    </w:p>
    <w:p w:rsidRPr="00C53AB4" w:rsidR="008D2CE7" w:rsidP="008D2CE7" w:rsidRDefault="008D2CE7" w14:paraId="6EFF644A" w14:textId="77777777">
      <w:pPr>
        <w:rPr>
          <w:rFonts w:ascii="Arial" w:hAnsi="Arial" w:cs="Arial"/>
          <w:b/>
          <w:szCs w:val="22"/>
        </w:rPr>
      </w:pPr>
      <w:r w:rsidRPr="00C53AB4">
        <w:rPr>
          <w:rFonts w:ascii="Arial" w:hAnsi="Arial" w:cs="Arial"/>
          <w:b/>
          <w:szCs w:val="22"/>
        </w:rPr>
        <w:t>Division/Department</w:t>
      </w:r>
      <w:r w:rsidRPr="00C53AB4">
        <w:rPr>
          <w:rFonts w:ascii="Arial" w:hAnsi="Arial" w:cs="Arial"/>
          <w:b/>
          <w:szCs w:val="22"/>
        </w:rPr>
        <w:tab/>
      </w:r>
      <w:r w:rsidRPr="00C53AB4">
        <w:rPr>
          <w:rFonts w:ascii="Arial" w:hAnsi="Arial" w:cs="Arial"/>
          <w:b/>
          <w:szCs w:val="22"/>
        </w:rPr>
        <w:tab/>
      </w:r>
      <w:r w:rsidRPr="00C53AB4">
        <w:rPr>
          <w:rFonts w:ascii="Arial" w:hAnsi="Arial" w:cs="Arial"/>
          <w:b/>
          <w:szCs w:val="22"/>
        </w:rPr>
        <w:tab/>
      </w:r>
      <w:r w:rsidRPr="00C53AB4">
        <w:rPr>
          <w:rFonts w:ascii="Arial" w:hAnsi="Arial" w:cs="Arial"/>
          <w:b/>
          <w:szCs w:val="22"/>
        </w:rPr>
        <w:tab/>
      </w:r>
    </w:p>
    <w:p w:rsidRPr="00C53AB4" w:rsidR="008D2CE7" w:rsidP="008D2CE7" w:rsidRDefault="008D2CE7" w14:paraId="56B75368" w14:textId="77777777">
      <w:pPr>
        <w:rPr>
          <w:rFonts w:ascii="Arial" w:hAnsi="Arial" w:cs="Arial"/>
          <w:szCs w:val="22"/>
        </w:rPr>
      </w:pPr>
    </w:p>
    <w:p w:rsidRPr="00C53AB4" w:rsidR="008D2CE7" w:rsidP="008D2CE7" w:rsidRDefault="008D2CE7" w14:paraId="5207A59B" w14:textId="77777777">
      <w:pPr>
        <w:rPr>
          <w:rFonts w:ascii="Arial" w:hAnsi="Arial" w:cs="Arial"/>
          <w:szCs w:val="22"/>
        </w:rPr>
      </w:pPr>
      <w:r>
        <w:rPr>
          <w:rFonts w:ascii="Arial" w:hAnsi="Arial" w:cs="Arial"/>
          <w:b/>
          <w:noProof/>
          <w:szCs w:val="22"/>
          <w:lang w:val="en-GB" w:eastAsia="en-GB"/>
        </w:rPr>
        <mc:AlternateContent>
          <mc:Choice Requires="wps">
            <w:drawing>
              <wp:anchor distT="0" distB="0" distL="114300" distR="114300" simplePos="0" relativeHeight="251668480" behindDoc="0" locked="0" layoutInCell="1" allowOverlap="1" wp14:anchorId="4A473DB2" wp14:editId="2A16B9FF">
                <wp:simplePos x="0" y="0"/>
                <wp:positionH relativeFrom="column">
                  <wp:posOffset>4017645</wp:posOffset>
                </wp:positionH>
                <wp:positionV relativeFrom="paragraph">
                  <wp:posOffset>103505</wp:posOffset>
                </wp:positionV>
                <wp:extent cx="2377440" cy="438785"/>
                <wp:effectExtent l="7620" t="13970" r="571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38785"/>
                        </a:xfrm>
                        <a:prstGeom prst="rect">
                          <a:avLst/>
                        </a:prstGeom>
                        <a:solidFill>
                          <a:srgbClr val="FFFFFF"/>
                        </a:solidFill>
                        <a:ln w="9525">
                          <a:solidFill>
                            <a:srgbClr val="000000"/>
                          </a:solidFill>
                          <a:miter lim="800000"/>
                          <a:headEnd/>
                          <a:tailEnd/>
                        </a:ln>
                      </wps:spPr>
                      <wps:txbx>
                        <w:txbxContent>
                          <w:p w:rsidRPr="00DF6E04" w:rsidR="008D2CE7" w:rsidP="008D2CE7" w:rsidRDefault="008D2CE7" w14:paraId="13E6BD28" w14:textId="77777777">
                            <w:pPr>
                              <w:rPr>
                                <w:rFonts w:ascii="Arial" w:hAnsi="Arial" w:cs="Arial"/>
                                <w:lang w:val="en-GB"/>
                              </w:rPr>
                            </w:pPr>
                            <w:r w:rsidRPr="00DF6E04">
                              <w:rPr>
                                <w:rFonts w:ascii="Arial" w:hAnsi="Arial" w:cs="Arial"/>
                                <w:lang w:val="en-GB"/>
                              </w:rPr>
                              <w:t>Rehabilitation/Redeployment Policy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w14:anchorId="5C602572">
              <v:shape id="Text Box 14" style="position:absolute;margin-left:316.35pt;margin-top:8.15pt;width:187.2pt;height:34.5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" w14:anchorId="4A473DB2">
                <v:textbox>
                  <w:txbxContent>
                    <w:p w:rsidRPr="00DF6E04" w:rsidR="008D2CE7" w:rsidP="008D2CE7" w:rsidRDefault="008D2CE7" w14:paraId="68D2930E" w14:textId="77777777">
                      <w:pPr>
                        <w:rPr>
                          <w:rFonts w:ascii="Arial" w:hAnsi="Arial" w:cs="Arial"/>
                          <w:lang w:val="en-GB"/>
                        </w:rPr>
                      </w:pPr>
                      <w:r w:rsidRPr="00DF6E04">
                        <w:rPr>
                          <w:rFonts w:ascii="Arial" w:hAnsi="Arial" w:cs="Arial"/>
                          <w:lang w:val="en-GB"/>
                        </w:rPr>
                        <w:t>Rehabilitation/Redeployment Policy</w:t>
                      </w:r>
                    </w:p>
                  </w:txbxContent>
                </v:textbox>
              </v:shape>
            </w:pict>
          </mc:Fallback>
        </mc:AlternateContent>
      </w:r>
    </w:p>
    <w:p w:rsidRPr="00C53AB4" w:rsidR="008D2CE7" w:rsidP="008D2CE7" w:rsidRDefault="008D2CE7" w14:paraId="0A690992" w14:textId="77777777">
      <w:pPr>
        <w:rPr>
          <w:rFonts w:ascii="Arial" w:hAnsi="Arial" w:cs="Arial"/>
          <w:b/>
          <w:szCs w:val="22"/>
        </w:rPr>
      </w:pPr>
      <w:r w:rsidRPr="00C53AB4">
        <w:rPr>
          <w:rFonts w:ascii="Arial" w:hAnsi="Arial" w:cs="Arial"/>
          <w:b/>
          <w:szCs w:val="22"/>
        </w:rPr>
        <w:t>Title of policy, procedure, function or service</w:t>
      </w:r>
      <w:r w:rsidRPr="00C53AB4">
        <w:rPr>
          <w:rFonts w:ascii="Arial" w:hAnsi="Arial" w:cs="Arial"/>
          <w:b/>
          <w:szCs w:val="22"/>
        </w:rPr>
        <w:tab/>
      </w:r>
    </w:p>
    <w:p w:rsidRPr="00C53AB4" w:rsidR="008D2CE7" w:rsidP="008D2CE7" w:rsidRDefault="008D2CE7" w14:paraId="7AA0ECD8" w14:textId="77777777">
      <w:pPr>
        <w:rPr>
          <w:rFonts w:ascii="Arial" w:hAnsi="Arial" w:cs="Arial"/>
          <w:szCs w:val="22"/>
        </w:rPr>
      </w:pPr>
    </w:p>
    <w:p w:rsidRPr="00C53AB4" w:rsidR="008D2CE7" w:rsidP="008D2CE7" w:rsidRDefault="008D2CE7" w14:paraId="0AAB0D43" w14:textId="77777777">
      <w:pPr>
        <w:rPr>
          <w:rFonts w:ascii="Arial" w:hAnsi="Arial" w:cs="Arial"/>
          <w:szCs w:val="22"/>
        </w:rPr>
      </w:pPr>
    </w:p>
    <w:p w:rsidRPr="00C53AB4" w:rsidR="008D2CE7" w:rsidP="008D2CE7" w:rsidRDefault="008D2CE7" w14:paraId="5F28814E" w14:textId="77777777">
      <w:pPr>
        <w:rPr>
          <w:rFonts w:ascii="Arial" w:hAnsi="Arial" w:cs="Arial"/>
          <w:b/>
          <w:szCs w:val="22"/>
        </w:rPr>
      </w:pPr>
      <w:r w:rsidRPr="00C53AB4">
        <w:rPr>
          <w:rFonts w:ascii="Arial" w:hAnsi="Arial" w:cs="Arial"/>
          <w:b/>
          <w:szCs w:val="22"/>
        </w:rPr>
        <w:t>Type of policy, procedure, function or service</w:t>
      </w:r>
    </w:p>
    <w:p w:rsidRPr="00C53AB4" w:rsidR="008D2CE7" w:rsidP="008D2CE7" w:rsidRDefault="008D2CE7" w14:paraId="2FF56F7E" w14:textId="77777777">
      <w:pPr>
        <w:rPr>
          <w:rFonts w:ascii="Arial" w:hAnsi="Arial" w:cs="Arial"/>
          <w:szCs w:val="22"/>
        </w:rPr>
      </w:pPr>
    </w:p>
    <w:p w:rsidRPr="00C53AB4" w:rsidR="008D2CE7" w:rsidP="008D2CE7" w:rsidRDefault="008D2CE7" w14:paraId="75C30CA9" w14:textId="77777777">
      <w:pPr>
        <w:rPr>
          <w:rFonts w:ascii="Arial" w:hAnsi="Arial" w:cs="Arial"/>
          <w:szCs w:val="22"/>
        </w:rPr>
      </w:pPr>
      <w:r>
        <w:rPr>
          <w:rFonts w:ascii="Arial" w:hAnsi="Arial" w:cs="Arial"/>
          <w:noProof/>
          <w:szCs w:val="22"/>
          <w:lang w:val="en-GB" w:eastAsia="en-GB"/>
        </w:rPr>
        <w:drawing>
          <wp:anchor distT="0" distB="0" distL="114300" distR="114300" simplePos="0" relativeHeight="251669504" behindDoc="0" locked="0" layoutInCell="1" allowOverlap="1" wp14:anchorId="44EA276E" wp14:editId="65F77EDA">
            <wp:simplePos x="0" y="0"/>
            <wp:positionH relativeFrom="column">
              <wp:posOffset>3651885</wp:posOffset>
            </wp:positionH>
            <wp:positionV relativeFrom="paragraph">
              <wp:posOffset>139065</wp:posOffset>
            </wp:positionV>
            <wp:extent cx="2660015" cy="570230"/>
            <wp:effectExtent l="0" t="0" r="6985" b="1270"/>
            <wp:wrapNone/>
            <wp:docPr id="13" name="Picture 13" descr="NHS 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N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0015" cy="570230"/>
                    </a:xfrm>
                    <a:prstGeom prst="rect">
                      <a:avLst/>
                    </a:prstGeom>
                    <a:noFill/>
                  </pic:spPr>
                </pic:pic>
              </a:graphicData>
            </a:graphic>
            <wp14:sizeRelH relativeFrom="page">
              <wp14:pctWidth>0</wp14:pctWidth>
            </wp14:sizeRelH>
            <wp14:sizeRelV relativeFrom="page">
              <wp14:pctHeight>0</wp14:pctHeight>
            </wp14:sizeRelV>
          </wp:anchor>
        </w:drawing>
      </w:r>
      <w:r w:rsidRPr="00C53AB4">
        <w:rPr>
          <w:rFonts w:ascii="Arial" w:hAnsi="Arial" w:cs="Arial"/>
          <w:szCs w:val="22"/>
        </w:rPr>
        <w:tab/>
      </w:r>
      <w:r w:rsidRPr="00C53AB4">
        <w:rPr>
          <w:rFonts w:ascii="Arial" w:hAnsi="Arial" w:cs="Arial"/>
          <w:szCs w:val="22"/>
        </w:rPr>
        <w:tab/>
      </w:r>
      <w:r w:rsidRPr="00C53AB4">
        <w:rPr>
          <w:rFonts w:ascii="Arial" w:hAnsi="Arial" w:cs="Arial"/>
          <w:szCs w:val="22"/>
        </w:rPr>
        <w:t>Existing</w:t>
      </w:r>
      <w:r w:rsidRPr="00C53AB4">
        <w:rPr>
          <w:rFonts w:ascii="Arial" w:hAnsi="Arial" w:cs="Arial"/>
          <w:szCs w:val="22"/>
        </w:rPr>
        <w:tab/>
      </w:r>
      <w:r w:rsidRPr="00C53AB4">
        <w:rPr>
          <w:rFonts w:ascii="Arial" w:hAnsi="Arial" w:cs="Arial"/>
          <w:szCs w:val="22"/>
        </w:rPr>
        <w:tab/>
      </w:r>
      <w:r w:rsidRPr="00C53AB4">
        <w:rPr>
          <w:rFonts w:ascii="Arial" w:hAnsi="Arial" w:cs="Arial"/>
          <w:szCs w:val="22"/>
        </w:rPr>
        <w:tab/>
      </w:r>
      <w:r w:rsidRPr="00C53AB4">
        <w:rPr>
          <w:rFonts w:ascii="Arial" w:hAnsi="Arial" w:cs="Arial"/>
          <w:szCs w:val="22"/>
        </w:rPr>
        <w:fldChar w:fldCharType="begin">
          <w:ffData>
            <w:name w:val="Check1"/>
            <w:enabled/>
            <w:calcOnExit w:val="0"/>
            <w:checkBox>
              <w:sizeAuto/>
              <w:default w:val="0"/>
            </w:checkBox>
          </w:ffData>
        </w:fldChar>
      </w:r>
      <w:bookmarkStart w:name="Check1" w:id="1"/>
      <w:r w:rsidRPr="00C53AB4">
        <w:rPr>
          <w:rFonts w:ascii="Arial" w:hAnsi="Arial" w:cs="Arial"/>
          <w:szCs w:val="22"/>
        </w:rPr>
        <w:instrText xml:space="preserve"> FORMCHECKBOX </w:instrText>
      </w:r>
      <w:r w:rsidR="009A52A6">
        <w:rPr>
          <w:rFonts w:ascii="Arial" w:hAnsi="Arial" w:cs="Arial"/>
          <w:szCs w:val="22"/>
        </w:rPr>
      </w:r>
      <w:r w:rsidR="009A52A6">
        <w:rPr>
          <w:rFonts w:ascii="Arial" w:hAnsi="Arial" w:cs="Arial"/>
          <w:szCs w:val="22"/>
        </w:rPr>
        <w:fldChar w:fldCharType="separate"/>
      </w:r>
      <w:r w:rsidRPr="00C53AB4">
        <w:rPr>
          <w:rFonts w:ascii="Arial" w:hAnsi="Arial" w:cs="Arial"/>
          <w:szCs w:val="22"/>
        </w:rPr>
        <w:fldChar w:fldCharType="end"/>
      </w:r>
      <w:bookmarkEnd w:id="1"/>
    </w:p>
    <w:p w:rsidRPr="00C53AB4" w:rsidR="008D2CE7" w:rsidP="008D2CE7" w:rsidRDefault="008D2CE7" w14:paraId="56C9B212" w14:textId="77777777">
      <w:pPr>
        <w:rPr>
          <w:rFonts w:ascii="Arial" w:hAnsi="Arial" w:cs="Arial"/>
          <w:szCs w:val="22"/>
        </w:rPr>
      </w:pPr>
    </w:p>
    <w:p w:rsidRPr="00C53AB4" w:rsidR="008D2CE7" w:rsidP="008D2CE7" w:rsidRDefault="008D2CE7" w14:paraId="12C12DFD" w14:textId="77777777">
      <w:pPr>
        <w:rPr>
          <w:rFonts w:ascii="Arial" w:hAnsi="Arial" w:cs="Arial"/>
          <w:szCs w:val="22"/>
        </w:rPr>
      </w:pPr>
      <w:r w:rsidRPr="00C53AB4">
        <w:rPr>
          <w:rFonts w:ascii="Arial" w:hAnsi="Arial" w:cs="Arial"/>
          <w:szCs w:val="22"/>
        </w:rPr>
        <w:tab/>
      </w:r>
      <w:r w:rsidRPr="00C53AB4">
        <w:rPr>
          <w:rFonts w:ascii="Arial" w:hAnsi="Arial" w:cs="Arial"/>
          <w:szCs w:val="22"/>
        </w:rPr>
        <w:tab/>
      </w:r>
      <w:r w:rsidRPr="00C53AB4">
        <w:rPr>
          <w:rFonts w:ascii="Arial" w:hAnsi="Arial" w:cs="Arial"/>
          <w:szCs w:val="22"/>
        </w:rPr>
        <w:t>New/proposed</w:t>
      </w:r>
      <w:r w:rsidRPr="00C53AB4">
        <w:rPr>
          <w:rFonts w:ascii="Arial" w:hAnsi="Arial" w:cs="Arial"/>
          <w:szCs w:val="22"/>
        </w:rPr>
        <w:tab/>
      </w:r>
      <w:r w:rsidRPr="00C53AB4">
        <w:rPr>
          <w:rFonts w:ascii="Arial" w:hAnsi="Arial" w:cs="Arial"/>
          <w:szCs w:val="22"/>
        </w:rPr>
        <w:tab/>
      </w:r>
      <w:r w:rsidRPr="00C53AB4">
        <w:rPr>
          <w:rFonts w:ascii="Arial" w:hAnsi="Arial" w:cs="Arial"/>
          <w:szCs w:val="22"/>
        </w:rPr>
        <w:tab/>
      </w:r>
      <w:r>
        <w:rPr>
          <w:rFonts w:ascii="Arial" w:hAnsi="Arial" w:cs="Arial"/>
          <w:szCs w:val="22"/>
        </w:rPr>
        <w:t>X</w:t>
      </w:r>
    </w:p>
    <w:p w:rsidRPr="00C53AB4" w:rsidR="008D2CE7" w:rsidP="008D2CE7" w:rsidRDefault="008D2CE7" w14:paraId="180E0766" w14:textId="77777777">
      <w:pPr>
        <w:jc w:val="right"/>
        <w:rPr>
          <w:rFonts w:ascii="Arial" w:hAnsi="Arial" w:cs="Arial"/>
          <w:szCs w:val="22"/>
        </w:rPr>
      </w:pPr>
    </w:p>
    <w:p w:rsidRPr="00C53AB4" w:rsidR="008D2CE7" w:rsidP="008D2CE7" w:rsidRDefault="008D2CE7" w14:paraId="6D3E8847" w14:textId="77777777">
      <w:pPr>
        <w:rPr>
          <w:rFonts w:ascii="Arial" w:hAnsi="Arial" w:cs="Arial"/>
          <w:szCs w:val="22"/>
        </w:rPr>
      </w:pPr>
      <w:r w:rsidRPr="00C53AB4">
        <w:rPr>
          <w:rFonts w:ascii="Arial" w:hAnsi="Arial" w:cs="Arial"/>
          <w:szCs w:val="22"/>
        </w:rPr>
        <w:tab/>
      </w:r>
      <w:r w:rsidRPr="00C53AB4">
        <w:rPr>
          <w:rFonts w:ascii="Arial" w:hAnsi="Arial" w:cs="Arial"/>
          <w:szCs w:val="22"/>
        </w:rPr>
        <w:tab/>
      </w:r>
      <w:r w:rsidRPr="00C53AB4">
        <w:rPr>
          <w:rFonts w:ascii="Arial" w:hAnsi="Arial" w:cs="Arial"/>
          <w:szCs w:val="22"/>
        </w:rPr>
        <w:t>Changed</w:t>
      </w:r>
      <w:r w:rsidRPr="00C53AB4">
        <w:rPr>
          <w:rFonts w:ascii="Arial" w:hAnsi="Arial" w:cs="Arial"/>
          <w:szCs w:val="22"/>
        </w:rPr>
        <w:tab/>
      </w:r>
      <w:r w:rsidRPr="00C53AB4">
        <w:rPr>
          <w:rFonts w:ascii="Arial" w:hAnsi="Arial" w:cs="Arial"/>
          <w:szCs w:val="22"/>
        </w:rPr>
        <w:tab/>
      </w:r>
      <w:r w:rsidRPr="00C53AB4">
        <w:rPr>
          <w:rFonts w:ascii="Arial" w:hAnsi="Arial" w:cs="Arial"/>
          <w:szCs w:val="22"/>
        </w:rPr>
        <w:tab/>
      </w:r>
      <w:r w:rsidRPr="00C53AB4">
        <w:rPr>
          <w:rFonts w:ascii="Arial" w:hAnsi="Arial" w:cs="Arial"/>
          <w:szCs w:val="22"/>
        </w:rPr>
        <w:fldChar w:fldCharType="begin">
          <w:ffData>
            <w:name w:val="Check3"/>
            <w:enabled/>
            <w:calcOnExit w:val="0"/>
            <w:checkBox>
              <w:sizeAuto/>
              <w:default w:val="0"/>
            </w:checkBox>
          </w:ffData>
        </w:fldChar>
      </w:r>
      <w:bookmarkStart w:name="Check3" w:id="2"/>
      <w:r w:rsidRPr="00C53AB4">
        <w:rPr>
          <w:rFonts w:ascii="Arial" w:hAnsi="Arial" w:cs="Arial"/>
          <w:szCs w:val="22"/>
        </w:rPr>
        <w:instrText xml:space="preserve"> FORMCHECKBOX </w:instrText>
      </w:r>
      <w:r w:rsidR="009A52A6">
        <w:rPr>
          <w:rFonts w:ascii="Arial" w:hAnsi="Arial" w:cs="Arial"/>
          <w:szCs w:val="22"/>
        </w:rPr>
      </w:r>
      <w:r w:rsidR="009A52A6">
        <w:rPr>
          <w:rFonts w:ascii="Arial" w:hAnsi="Arial" w:cs="Arial"/>
          <w:szCs w:val="22"/>
        </w:rPr>
        <w:fldChar w:fldCharType="separate"/>
      </w:r>
      <w:r w:rsidRPr="00C53AB4">
        <w:rPr>
          <w:rFonts w:ascii="Arial" w:hAnsi="Arial" w:cs="Arial"/>
          <w:szCs w:val="22"/>
        </w:rPr>
        <w:fldChar w:fldCharType="end"/>
      </w:r>
      <w:bookmarkEnd w:id="2"/>
    </w:p>
    <w:p w:rsidRPr="00C53AB4" w:rsidR="008D2CE7" w:rsidP="008D2CE7" w:rsidRDefault="008D2CE7" w14:paraId="12FEFCCA" w14:textId="77777777">
      <w:pPr>
        <w:rPr>
          <w:rFonts w:ascii="Arial" w:hAnsi="Arial" w:cs="Arial"/>
          <w:szCs w:val="22"/>
        </w:rPr>
      </w:pPr>
    </w:p>
    <w:p w:rsidRPr="00C53AB4" w:rsidR="008D2CE7" w:rsidP="008D2CE7" w:rsidRDefault="008D2CE7" w14:paraId="5B34818F" w14:textId="77777777">
      <w:pPr>
        <w:rPr>
          <w:rFonts w:ascii="Arial" w:hAnsi="Arial" w:cs="Arial"/>
          <w:b/>
          <w:szCs w:val="22"/>
        </w:rPr>
      </w:pPr>
      <w:r w:rsidRPr="00C53AB4">
        <w:rPr>
          <w:rFonts w:ascii="Arial" w:hAnsi="Arial" w:cs="Arial"/>
          <w:b/>
          <w:szCs w:val="22"/>
        </w:rPr>
        <w:t>Q1 - What is the aim of your policy, procedure, project or service?</w:t>
      </w:r>
    </w:p>
    <w:p w:rsidRPr="00C53AB4" w:rsidR="008D2CE7" w:rsidP="008D2CE7" w:rsidRDefault="008D2CE7" w14:paraId="085B434A"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0528" behindDoc="0" locked="0" layoutInCell="1" allowOverlap="1" wp14:anchorId="62CA4D81" wp14:editId="060C45AD">
                <wp:simplePos x="0" y="0"/>
                <wp:positionH relativeFrom="column">
                  <wp:posOffset>18415</wp:posOffset>
                </wp:positionH>
                <wp:positionV relativeFrom="paragraph">
                  <wp:posOffset>142240</wp:posOffset>
                </wp:positionV>
                <wp:extent cx="6471285" cy="666750"/>
                <wp:effectExtent l="8890" t="7620" r="635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666750"/>
                        </a:xfrm>
                        <a:prstGeom prst="rect">
                          <a:avLst/>
                        </a:prstGeom>
                        <a:solidFill>
                          <a:srgbClr val="FFFFFF"/>
                        </a:solidFill>
                        <a:ln w="9525">
                          <a:solidFill>
                            <a:srgbClr val="000000"/>
                          </a:solidFill>
                          <a:miter lim="800000"/>
                          <a:headEnd/>
                          <a:tailEnd/>
                        </a:ln>
                      </wps:spPr>
                      <wps:txbx>
                        <w:txbxContent>
                          <w:p w:rsidR="008D2CE7" w:rsidP="008D2CE7" w:rsidRDefault="008D2CE7" w14:paraId="3586BB6C" w14:textId="77777777">
                            <w:pPr>
                              <w:pStyle w:val="BodyTextIndent"/>
                              <w:ind w:left="0"/>
                              <w:jc w:val="both"/>
                              <w:rPr>
                                <w:rFonts w:ascii="Arial" w:hAnsi="Arial" w:cs="Arial"/>
                                <w:sz w:val="22"/>
                                <w:szCs w:val="22"/>
                              </w:rPr>
                            </w:pPr>
                            <w:r>
                              <w:rPr>
                                <w:rFonts w:ascii="Arial" w:hAnsi="Arial" w:cs="Arial"/>
                                <w:sz w:val="22"/>
                                <w:szCs w:val="22"/>
                              </w:rPr>
                              <w:t xml:space="preserve">To secure a return to work for any employee following a period of long term sickness, or retain an employee who is diagnosed with a medical condition which may affect their ability to continue in their current role. </w:t>
                            </w:r>
                          </w:p>
                          <w:p w:rsidR="008D2CE7" w:rsidP="008D2CE7" w:rsidRDefault="008D2CE7" w14:paraId="0CD0FA40" w14:textId="77777777">
                            <w:pPr>
                              <w:rPr>
                                <w:rFonts w:ascii="Arial" w:hAnsi="Arial" w:cs="Arial"/>
                                <w:color w:val="000000"/>
                                <w:szCs w:val="22"/>
                              </w:rPr>
                            </w:pPr>
                          </w:p>
                          <w:p w:rsidR="008D2CE7" w:rsidP="008D2CE7" w:rsidRDefault="008D2CE7" w14:paraId="481D1ED3" w14:textId="77777777">
                            <w:pPr>
                              <w:rPr>
                                <w:rFonts w:ascii="Arial" w:hAnsi="Arial" w:cs="Arial"/>
                                <w:color w:val="00000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9477D35">
              <v:shape id="Text Box 12" style="position:absolute;margin-left:1.45pt;margin-top:11.2pt;width:509.5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" w14:anchorId="62CA4D81">
                <v:textbox>
                  <w:txbxContent>
                    <w:p w:rsidR="008D2CE7" w:rsidP="008D2CE7" w:rsidRDefault="008D2CE7" w14:paraId="7456410B" w14:textId="77777777">
                      <w:pPr>
                        <w:pStyle w:val="BodyTextIndent"/>
                        <w:ind w:left="0"/>
                        <w:jc w:val="both"/>
                        <w:rPr>
                          <w:rFonts w:ascii="Arial" w:hAnsi="Arial" w:cs="Arial"/>
                          <w:sz w:val="22"/>
                          <w:szCs w:val="22"/>
                        </w:rPr>
                      </w:pPr>
                      <w:r>
                        <w:rPr>
                          <w:rFonts w:ascii="Arial" w:hAnsi="Arial" w:cs="Arial"/>
                          <w:sz w:val="22"/>
                          <w:szCs w:val="22"/>
                        </w:rPr>
                        <w:t xml:space="preserve">To secure a return to work for any employee following a period of long term sickness, or retain an employee who is diagnosed with a medical condition which may affect their ability to continue in their current role. </w:t>
                      </w:r>
                    </w:p>
                    <w:p w:rsidR="008D2CE7" w:rsidP="008D2CE7" w:rsidRDefault="008D2CE7" w14:paraId="672A6659" w14:textId="77777777">
                      <w:pPr>
                        <w:rPr>
                          <w:rFonts w:ascii="Arial" w:hAnsi="Arial" w:cs="Arial"/>
                          <w:color w:val="000000"/>
                          <w:szCs w:val="22"/>
                        </w:rPr>
                      </w:pPr>
                    </w:p>
                    <w:p w:rsidR="008D2CE7" w:rsidP="008D2CE7" w:rsidRDefault="008D2CE7" w14:paraId="0A37501D" w14:textId="77777777">
                      <w:pPr>
                        <w:rPr>
                          <w:rFonts w:ascii="Arial" w:hAnsi="Arial" w:cs="Arial"/>
                          <w:color w:val="000000"/>
                          <w:szCs w:val="22"/>
                        </w:rPr>
                      </w:pPr>
                    </w:p>
                  </w:txbxContent>
                </v:textbox>
              </v:shape>
            </w:pict>
          </mc:Fallback>
        </mc:AlternateContent>
      </w:r>
    </w:p>
    <w:p w:rsidRPr="00C53AB4" w:rsidR="008D2CE7" w:rsidP="008D2CE7" w:rsidRDefault="008D2CE7" w14:paraId="3031166C" w14:textId="77777777">
      <w:pPr>
        <w:rPr>
          <w:rFonts w:ascii="Arial" w:hAnsi="Arial" w:cs="Arial"/>
          <w:b/>
          <w:szCs w:val="22"/>
        </w:rPr>
      </w:pPr>
    </w:p>
    <w:p w:rsidRPr="00C53AB4" w:rsidR="008D2CE7" w:rsidP="008D2CE7" w:rsidRDefault="008D2CE7" w14:paraId="6635EAF9" w14:textId="77777777">
      <w:pPr>
        <w:rPr>
          <w:rFonts w:ascii="Arial" w:hAnsi="Arial" w:cs="Arial"/>
          <w:b/>
          <w:szCs w:val="22"/>
        </w:rPr>
      </w:pPr>
    </w:p>
    <w:p w:rsidRPr="00C53AB4" w:rsidR="008D2CE7" w:rsidP="008D2CE7" w:rsidRDefault="008D2CE7" w14:paraId="3D844612" w14:textId="77777777">
      <w:pPr>
        <w:rPr>
          <w:rFonts w:ascii="Arial" w:hAnsi="Arial" w:cs="Arial"/>
          <w:b/>
          <w:szCs w:val="22"/>
        </w:rPr>
      </w:pPr>
    </w:p>
    <w:p w:rsidRPr="00C53AB4" w:rsidR="008D2CE7" w:rsidP="008D2CE7" w:rsidRDefault="008D2CE7" w14:paraId="168104CC" w14:textId="77777777">
      <w:pPr>
        <w:rPr>
          <w:rFonts w:ascii="Arial" w:hAnsi="Arial" w:cs="Arial"/>
          <w:b/>
          <w:szCs w:val="22"/>
        </w:rPr>
      </w:pPr>
    </w:p>
    <w:p w:rsidRPr="00C53AB4" w:rsidR="008D2CE7" w:rsidP="008D2CE7" w:rsidRDefault="008D2CE7" w14:paraId="6EA1BAEE" w14:textId="77777777">
      <w:pPr>
        <w:rPr>
          <w:rFonts w:ascii="Arial" w:hAnsi="Arial" w:cs="Arial"/>
          <w:b/>
          <w:szCs w:val="22"/>
        </w:rPr>
      </w:pPr>
    </w:p>
    <w:p w:rsidRPr="00C53AB4" w:rsidR="008D2CE7" w:rsidP="008D2CE7" w:rsidRDefault="008D2CE7" w14:paraId="4D8D3ED6" w14:textId="77777777">
      <w:pPr>
        <w:rPr>
          <w:rFonts w:ascii="Arial" w:hAnsi="Arial" w:cs="Arial"/>
          <w:b/>
          <w:szCs w:val="22"/>
        </w:rPr>
      </w:pPr>
      <w:r w:rsidRPr="00C53AB4">
        <w:rPr>
          <w:rFonts w:ascii="Arial" w:hAnsi="Arial" w:cs="Arial"/>
          <w:b/>
          <w:szCs w:val="22"/>
        </w:rPr>
        <w:t>Q2 - Who is the policy, procedure, project or service going to benefit?</w:t>
      </w:r>
    </w:p>
    <w:p w:rsidRPr="00C53AB4" w:rsidR="008D2CE7" w:rsidP="008D2CE7" w:rsidRDefault="008D2CE7" w14:paraId="3EB073AE"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1552" behindDoc="0" locked="0" layoutInCell="1" allowOverlap="1" wp14:anchorId="1FD9C256" wp14:editId="00011179">
                <wp:simplePos x="0" y="0"/>
                <wp:positionH relativeFrom="column">
                  <wp:posOffset>18415</wp:posOffset>
                </wp:positionH>
                <wp:positionV relativeFrom="paragraph">
                  <wp:posOffset>144780</wp:posOffset>
                </wp:positionV>
                <wp:extent cx="6471285" cy="490855"/>
                <wp:effectExtent l="8890" t="10795" r="635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490855"/>
                        </a:xfrm>
                        <a:prstGeom prst="rect">
                          <a:avLst/>
                        </a:prstGeom>
                        <a:solidFill>
                          <a:srgbClr val="FFFFFF"/>
                        </a:solidFill>
                        <a:ln w="9525">
                          <a:solidFill>
                            <a:srgbClr val="000000"/>
                          </a:solidFill>
                          <a:miter lim="800000"/>
                          <a:headEnd/>
                          <a:tailEnd/>
                        </a:ln>
                      </wps:spPr>
                      <wps:txbx>
                        <w:txbxContent>
                          <w:p w:rsidRPr="00DF6E04" w:rsidR="008D2CE7" w:rsidP="008D2CE7" w:rsidRDefault="008D2CE7" w14:paraId="135F01DB" w14:textId="77777777">
                            <w:pPr>
                              <w:rPr>
                                <w:rFonts w:ascii="Arial" w:hAnsi="Arial" w:cs="Arial"/>
                                <w:lang w:val="en-GB"/>
                              </w:rPr>
                            </w:pPr>
                            <w:r w:rsidRPr="00DF6E04">
                              <w:rPr>
                                <w:rFonts w:ascii="Arial" w:hAnsi="Arial" w:cs="Arial"/>
                                <w:lang w:val="en-GB"/>
                              </w:rPr>
                              <w:t>All LET Employees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876C333">
              <v:shape id="Text Box 10" style="position:absolute;margin-left:1.45pt;margin-top:11.4pt;width:509.55pt;height:3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" w14:anchorId="1FD9C256">
                <v:textbox>
                  <w:txbxContent>
                    <w:p w:rsidRPr="00DF6E04" w:rsidR="008D2CE7" w:rsidP="008D2CE7" w:rsidRDefault="008D2CE7" w14:paraId="7184ECD2" w14:textId="77777777">
                      <w:pPr>
                        <w:rPr>
                          <w:rFonts w:ascii="Arial" w:hAnsi="Arial" w:cs="Arial"/>
                          <w:lang w:val="en-GB"/>
                        </w:rPr>
                      </w:pPr>
                      <w:r w:rsidRPr="00DF6E04">
                        <w:rPr>
                          <w:rFonts w:ascii="Arial" w:hAnsi="Arial" w:cs="Arial"/>
                          <w:lang w:val="en-GB"/>
                        </w:rPr>
                        <w:t>All LET Employees</w:t>
                      </w:r>
                    </w:p>
                  </w:txbxContent>
                </v:textbox>
              </v:shape>
            </w:pict>
          </mc:Fallback>
        </mc:AlternateContent>
      </w:r>
    </w:p>
    <w:p w:rsidRPr="00C53AB4" w:rsidR="008D2CE7" w:rsidP="008D2CE7" w:rsidRDefault="008D2CE7" w14:paraId="1252AF2F" w14:textId="77777777">
      <w:pPr>
        <w:rPr>
          <w:rFonts w:ascii="Arial" w:hAnsi="Arial" w:cs="Arial"/>
          <w:b/>
          <w:szCs w:val="22"/>
        </w:rPr>
      </w:pPr>
    </w:p>
    <w:p w:rsidRPr="00C53AB4" w:rsidR="008D2CE7" w:rsidP="008D2CE7" w:rsidRDefault="008D2CE7" w14:paraId="091750CE" w14:textId="77777777">
      <w:pPr>
        <w:rPr>
          <w:rFonts w:ascii="Arial" w:hAnsi="Arial" w:cs="Arial"/>
          <w:b/>
          <w:szCs w:val="22"/>
        </w:rPr>
      </w:pPr>
    </w:p>
    <w:p w:rsidRPr="00C53AB4" w:rsidR="008D2CE7" w:rsidP="008D2CE7" w:rsidRDefault="008D2CE7" w14:paraId="5E83A130" w14:textId="77777777">
      <w:pPr>
        <w:rPr>
          <w:rFonts w:ascii="Arial" w:hAnsi="Arial" w:cs="Arial"/>
          <w:b/>
          <w:szCs w:val="22"/>
        </w:rPr>
      </w:pPr>
    </w:p>
    <w:p w:rsidRPr="00C53AB4" w:rsidR="008D2CE7" w:rsidP="008D2CE7" w:rsidRDefault="008D2CE7" w14:paraId="7ACB8AAC" w14:textId="77777777">
      <w:pPr>
        <w:rPr>
          <w:rFonts w:ascii="Arial" w:hAnsi="Arial" w:cs="Arial"/>
          <w:b/>
          <w:szCs w:val="22"/>
        </w:rPr>
      </w:pPr>
    </w:p>
    <w:p w:rsidR="008D2CE7" w:rsidP="008D2CE7" w:rsidRDefault="008D2CE7" w14:paraId="6D93D953" w14:textId="77777777">
      <w:pPr>
        <w:rPr>
          <w:rFonts w:ascii="Arial" w:hAnsi="Arial" w:cs="Arial"/>
          <w:b/>
          <w:szCs w:val="22"/>
        </w:rPr>
      </w:pPr>
    </w:p>
    <w:p w:rsidR="008D2CE7" w:rsidP="008D2CE7" w:rsidRDefault="008D2CE7" w14:paraId="5C053445" w14:textId="77777777">
      <w:pPr>
        <w:rPr>
          <w:rFonts w:ascii="Arial" w:hAnsi="Arial" w:cs="Arial"/>
          <w:b/>
          <w:szCs w:val="22"/>
        </w:rPr>
      </w:pPr>
    </w:p>
    <w:p w:rsidRPr="00C53AB4" w:rsidR="008D2CE7" w:rsidP="008D2CE7" w:rsidRDefault="008D2CE7" w14:paraId="4EB3234B" w14:textId="77777777">
      <w:pPr>
        <w:rPr>
          <w:rFonts w:ascii="Arial" w:hAnsi="Arial" w:cs="Arial"/>
          <w:b/>
          <w:szCs w:val="22"/>
        </w:rPr>
      </w:pPr>
      <w:r w:rsidRPr="00C53AB4">
        <w:rPr>
          <w:rFonts w:ascii="Arial" w:hAnsi="Arial" w:cs="Arial"/>
          <w:b/>
          <w:szCs w:val="22"/>
        </w:rPr>
        <w:t>Q3 - Thinking about each group below, does, or could the policy, procedure, project or service have a negative impact on members of the equality groups below?</w:t>
      </w:r>
    </w:p>
    <w:p w:rsidRPr="00C53AB4" w:rsidR="008D2CE7" w:rsidP="008D2CE7" w:rsidRDefault="008D2CE7" w14:paraId="495DC11F"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0C4922" w:rsidR="008D2CE7" w:rsidTr="00EB2A5D" w14:paraId="28A30384" w14:textId="77777777">
        <w:tc>
          <w:tcPr>
            <w:tcW w:w="3528" w:type="dxa"/>
            <w:tcBorders>
              <w:bottom w:val="single" w:color="auto" w:sz="4" w:space="0"/>
            </w:tcBorders>
            <w:shd w:val="clear" w:color="auto" w:fill="B3B3B3"/>
          </w:tcPr>
          <w:p w:rsidRPr="000C4922" w:rsidR="008D2CE7" w:rsidP="00EB2A5D" w:rsidRDefault="008D2CE7" w14:paraId="2CC6AA0A" w14:textId="77777777">
            <w:pPr>
              <w:rPr>
                <w:rFonts w:ascii="Arial" w:hAnsi="Arial" w:cs="Arial"/>
                <w:b/>
                <w:szCs w:val="22"/>
              </w:rPr>
            </w:pPr>
            <w:r w:rsidRPr="000C4922">
              <w:rPr>
                <w:rFonts w:ascii="Arial" w:hAnsi="Arial" w:cs="Arial"/>
                <w:b/>
                <w:szCs w:val="22"/>
              </w:rPr>
              <w:t>Group</w:t>
            </w:r>
          </w:p>
        </w:tc>
        <w:tc>
          <w:tcPr>
            <w:tcW w:w="1380" w:type="dxa"/>
            <w:shd w:val="clear" w:color="auto" w:fill="B3B3B3"/>
          </w:tcPr>
          <w:p w:rsidRPr="000C4922" w:rsidR="008D2CE7" w:rsidP="00EB2A5D" w:rsidRDefault="008D2CE7" w14:paraId="5C760B10" w14:textId="77777777">
            <w:pPr>
              <w:jc w:val="center"/>
              <w:rPr>
                <w:rFonts w:ascii="Arial" w:hAnsi="Arial" w:cs="Arial"/>
                <w:b/>
                <w:szCs w:val="22"/>
              </w:rPr>
            </w:pPr>
            <w:r w:rsidRPr="000C4922">
              <w:rPr>
                <w:rFonts w:ascii="Arial" w:hAnsi="Arial" w:cs="Arial"/>
                <w:b/>
                <w:szCs w:val="22"/>
              </w:rPr>
              <w:t>Yes</w:t>
            </w:r>
          </w:p>
          <w:p w:rsidRPr="000C4922" w:rsidR="008D2CE7" w:rsidP="00EB2A5D" w:rsidRDefault="008D2CE7" w14:paraId="37933EF4" w14:textId="77777777">
            <w:pPr>
              <w:jc w:val="center"/>
              <w:rPr>
                <w:rFonts w:ascii="Arial" w:hAnsi="Arial" w:cs="Arial"/>
                <w:b/>
                <w:szCs w:val="22"/>
              </w:rPr>
            </w:pPr>
          </w:p>
        </w:tc>
        <w:tc>
          <w:tcPr>
            <w:tcW w:w="1380" w:type="dxa"/>
            <w:shd w:val="clear" w:color="auto" w:fill="B3B3B3"/>
          </w:tcPr>
          <w:p w:rsidRPr="000C4922" w:rsidR="008D2CE7" w:rsidP="00EB2A5D" w:rsidRDefault="008D2CE7" w14:paraId="26E2DDD3" w14:textId="77777777">
            <w:pPr>
              <w:jc w:val="center"/>
              <w:rPr>
                <w:rFonts w:ascii="Arial" w:hAnsi="Arial" w:cs="Arial"/>
                <w:b/>
                <w:szCs w:val="22"/>
              </w:rPr>
            </w:pPr>
            <w:r w:rsidRPr="000C4922">
              <w:rPr>
                <w:rFonts w:ascii="Arial" w:hAnsi="Arial" w:cs="Arial"/>
                <w:b/>
                <w:szCs w:val="22"/>
              </w:rPr>
              <w:t>No</w:t>
            </w:r>
          </w:p>
          <w:p w:rsidRPr="000C4922" w:rsidR="008D2CE7" w:rsidP="00EB2A5D" w:rsidRDefault="008D2CE7" w14:paraId="6864B08E" w14:textId="77777777">
            <w:pPr>
              <w:rPr>
                <w:rFonts w:ascii="Arial" w:hAnsi="Arial" w:cs="Arial"/>
                <w:b/>
                <w:szCs w:val="22"/>
              </w:rPr>
            </w:pPr>
          </w:p>
        </w:tc>
        <w:tc>
          <w:tcPr>
            <w:tcW w:w="1380" w:type="dxa"/>
            <w:shd w:val="clear" w:color="auto" w:fill="B3B3B3"/>
          </w:tcPr>
          <w:p w:rsidRPr="000C4922" w:rsidR="008D2CE7" w:rsidP="00EB2A5D" w:rsidRDefault="008D2CE7" w14:paraId="79D62DAB" w14:textId="77777777">
            <w:pPr>
              <w:jc w:val="center"/>
              <w:rPr>
                <w:rFonts w:ascii="Arial" w:hAnsi="Arial" w:cs="Arial"/>
                <w:b/>
                <w:szCs w:val="22"/>
              </w:rPr>
            </w:pPr>
            <w:r w:rsidRPr="000C4922">
              <w:rPr>
                <w:rFonts w:ascii="Arial" w:hAnsi="Arial" w:cs="Arial"/>
                <w:b/>
                <w:szCs w:val="22"/>
              </w:rPr>
              <w:t>Unclear</w:t>
            </w:r>
          </w:p>
        </w:tc>
      </w:tr>
      <w:tr w:rsidRPr="000C4922" w:rsidR="008D2CE7" w:rsidTr="00EB2A5D" w14:paraId="31B41D7E" w14:textId="77777777">
        <w:trPr>
          <w:trHeight w:val="340"/>
        </w:trPr>
        <w:tc>
          <w:tcPr>
            <w:tcW w:w="3528" w:type="dxa"/>
            <w:shd w:val="clear" w:color="auto" w:fill="E0E0E0"/>
            <w:vAlign w:val="center"/>
          </w:tcPr>
          <w:p w:rsidRPr="000C4922" w:rsidR="008D2CE7" w:rsidP="00EB2A5D" w:rsidRDefault="008D2CE7" w14:paraId="10CAA550" w14:textId="77777777">
            <w:pPr>
              <w:rPr>
                <w:rFonts w:ascii="Arial" w:hAnsi="Arial" w:cs="Arial"/>
                <w:szCs w:val="22"/>
              </w:rPr>
            </w:pPr>
            <w:r w:rsidRPr="000C4922">
              <w:rPr>
                <w:rFonts w:ascii="Arial" w:hAnsi="Arial" w:cs="Arial"/>
                <w:szCs w:val="22"/>
              </w:rPr>
              <w:t>Age</w:t>
            </w:r>
          </w:p>
        </w:tc>
        <w:tc>
          <w:tcPr>
            <w:tcW w:w="1380" w:type="dxa"/>
            <w:shd w:val="clear" w:color="auto" w:fill="auto"/>
          </w:tcPr>
          <w:p w:rsidRPr="000C4922" w:rsidR="008D2CE7" w:rsidP="00EB2A5D" w:rsidRDefault="008D2CE7" w14:paraId="4934B70B" w14:textId="77777777">
            <w:pPr>
              <w:jc w:val="center"/>
              <w:rPr>
                <w:rFonts w:ascii="Arial" w:hAnsi="Arial" w:cs="Arial"/>
                <w:szCs w:val="22"/>
              </w:rPr>
            </w:pPr>
          </w:p>
        </w:tc>
        <w:tc>
          <w:tcPr>
            <w:tcW w:w="1380" w:type="dxa"/>
            <w:shd w:val="clear" w:color="auto" w:fill="auto"/>
          </w:tcPr>
          <w:p w:rsidRPr="000C4922" w:rsidR="008D2CE7" w:rsidP="00EB2A5D" w:rsidRDefault="008D2CE7" w14:paraId="065EF7B1"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0450FADA" w14:textId="77777777">
            <w:pPr>
              <w:jc w:val="center"/>
              <w:rPr>
                <w:rFonts w:ascii="Arial" w:hAnsi="Arial" w:cs="Arial"/>
                <w:szCs w:val="22"/>
              </w:rPr>
            </w:pPr>
          </w:p>
        </w:tc>
      </w:tr>
      <w:tr w:rsidRPr="000C4922" w:rsidR="008D2CE7" w:rsidTr="00EB2A5D" w14:paraId="0F906C45" w14:textId="77777777">
        <w:trPr>
          <w:trHeight w:val="340"/>
        </w:trPr>
        <w:tc>
          <w:tcPr>
            <w:tcW w:w="3528" w:type="dxa"/>
            <w:shd w:val="clear" w:color="auto" w:fill="E0E0E0"/>
            <w:vAlign w:val="center"/>
          </w:tcPr>
          <w:p w:rsidRPr="000C4922" w:rsidR="008D2CE7" w:rsidP="00EB2A5D" w:rsidRDefault="008D2CE7" w14:paraId="65DC2943" w14:textId="77777777">
            <w:pPr>
              <w:rPr>
                <w:rFonts w:ascii="Arial" w:hAnsi="Arial" w:cs="Arial"/>
                <w:szCs w:val="22"/>
              </w:rPr>
            </w:pPr>
            <w:r w:rsidRPr="000C4922">
              <w:rPr>
                <w:rFonts w:ascii="Arial" w:hAnsi="Arial" w:cs="Arial"/>
                <w:szCs w:val="22"/>
              </w:rPr>
              <w:t>Disability</w:t>
            </w:r>
          </w:p>
        </w:tc>
        <w:tc>
          <w:tcPr>
            <w:tcW w:w="1380" w:type="dxa"/>
            <w:shd w:val="clear" w:color="auto" w:fill="auto"/>
          </w:tcPr>
          <w:p w:rsidRPr="000C4922" w:rsidR="008D2CE7" w:rsidP="00EB2A5D" w:rsidRDefault="008D2CE7" w14:paraId="4A27DBE9" w14:textId="77777777">
            <w:pPr>
              <w:jc w:val="center"/>
              <w:rPr>
                <w:rFonts w:ascii="Arial" w:hAnsi="Arial" w:cs="Arial"/>
                <w:szCs w:val="22"/>
              </w:rPr>
            </w:pPr>
          </w:p>
        </w:tc>
        <w:tc>
          <w:tcPr>
            <w:tcW w:w="1380" w:type="dxa"/>
            <w:shd w:val="clear" w:color="auto" w:fill="auto"/>
          </w:tcPr>
          <w:p w:rsidRPr="000C4922" w:rsidR="008D2CE7" w:rsidP="00EB2A5D" w:rsidRDefault="008D2CE7" w14:paraId="762C5B0C"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1EADE0A9" w14:textId="77777777">
            <w:pPr>
              <w:jc w:val="center"/>
              <w:rPr>
                <w:rFonts w:ascii="Arial" w:hAnsi="Arial" w:cs="Arial"/>
                <w:szCs w:val="22"/>
              </w:rPr>
            </w:pPr>
          </w:p>
        </w:tc>
      </w:tr>
      <w:tr w:rsidRPr="000C4922" w:rsidR="008D2CE7" w:rsidTr="00EB2A5D" w14:paraId="38EBC6B8" w14:textId="77777777">
        <w:trPr>
          <w:trHeight w:val="340"/>
        </w:trPr>
        <w:tc>
          <w:tcPr>
            <w:tcW w:w="3528" w:type="dxa"/>
            <w:shd w:val="clear" w:color="auto" w:fill="E0E0E0"/>
            <w:vAlign w:val="center"/>
          </w:tcPr>
          <w:p w:rsidRPr="000C4922" w:rsidR="008D2CE7" w:rsidP="00EB2A5D" w:rsidRDefault="008D2CE7" w14:paraId="32964160" w14:textId="77777777">
            <w:pPr>
              <w:rPr>
                <w:rFonts w:ascii="Arial" w:hAnsi="Arial" w:cs="Arial"/>
                <w:szCs w:val="22"/>
              </w:rPr>
            </w:pPr>
            <w:r w:rsidRPr="000C4922">
              <w:rPr>
                <w:rFonts w:ascii="Arial" w:hAnsi="Arial" w:cs="Arial"/>
                <w:szCs w:val="22"/>
              </w:rPr>
              <w:t>Race</w:t>
            </w:r>
          </w:p>
        </w:tc>
        <w:tc>
          <w:tcPr>
            <w:tcW w:w="1380" w:type="dxa"/>
            <w:shd w:val="clear" w:color="auto" w:fill="auto"/>
          </w:tcPr>
          <w:p w:rsidRPr="000C4922" w:rsidR="008D2CE7" w:rsidP="00EB2A5D" w:rsidRDefault="008D2CE7" w14:paraId="4956BD17" w14:textId="77777777">
            <w:pPr>
              <w:jc w:val="center"/>
              <w:rPr>
                <w:rFonts w:ascii="Arial" w:hAnsi="Arial" w:cs="Arial"/>
                <w:szCs w:val="22"/>
              </w:rPr>
            </w:pPr>
          </w:p>
        </w:tc>
        <w:tc>
          <w:tcPr>
            <w:tcW w:w="1380" w:type="dxa"/>
            <w:shd w:val="clear" w:color="auto" w:fill="auto"/>
          </w:tcPr>
          <w:p w:rsidRPr="000C4922" w:rsidR="008D2CE7" w:rsidP="00EB2A5D" w:rsidRDefault="008D2CE7" w14:paraId="1FA1048F"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7F389652" w14:textId="77777777">
            <w:pPr>
              <w:jc w:val="center"/>
              <w:rPr>
                <w:rFonts w:ascii="Arial" w:hAnsi="Arial" w:cs="Arial"/>
                <w:szCs w:val="22"/>
              </w:rPr>
            </w:pPr>
          </w:p>
        </w:tc>
      </w:tr>
      <w:tr w:rsidRPr="000C4922" w:rsidR="008D2CE7" w:rsidTr="00EB2A5D" w14:paraId="61A0C05A" w14:textId="77777777">
        <w:trPr>
          <w:trHeight w:val="340"/>
        </w:trPr>
        <w:tc>
          <w:tcPr>
            <w:tcW w:w="3528" w:type="dxa"/>
            <w:shd w:val="clear" w:color="auto" w:fill="E0E0E0"/>
            <w:vAlign w:val="center"/>
          </w:tcPr>
          <w:p w:rsidRPr="000C4922" w:rsidR="008D2CE7" w:rsidP="00EB2A5D" w:rsidRDefault="008D2CE7" w14:paraId="48334F4B" w14:textId="77777777">
            <w:pPr>
              <w:rPr>
                <w:rFonts w:ascii="Arial" w:hAnsi="Arial" w:cs="Arial"/>
                <w:szCs w:val="22"/>
              </w:rPr>
            </w:pPr>
            <w:r w:rsidRPr="000C4922">
              <w:rPr>
                <w:rFonts w:ascii="Arial" w:hAnsi="Arial" w:cs="Arial"/>
                <w:szCs w:val="22"/>
              </w:rPr>
              <w:t>Gender</w:t>
            </w:r>
          </w:p>
        </w:tc>
        <w:tc>
          <w:tcPr>
            <w:tcW w:w="1380" w:type="dxa"/>
            <w:shd w:val="clear" w:color="auto" w:fill="auto"/>
          </w:tcPr>
          <w:p w:rsidRPr="000C4922" w:rsidR="008D2CE7" w:rsidP="00EB2A5D" w:rsidRDefault="008D2CE7" w14:paraId="7375D0E7" w14:textId="77777777">
            <w:pPr>
              <w:jc w:val="center"/>
              <w:rPr>
                <w:rFonts w:ascii="Arial" w:hAnsi="Arial" w:cs="Arial"/>
                <w:szCs w:val="22"/>
              </w:rPr>
            </w:pPr>
          </w:p>
        </w:tc>
        <w:tc>
          <w:tcPr>
            <w:tcW w:w="1380" w:type="dxa"/>
            <w:shd w:val="clear" w:color="auto" w:fill="auto"/>
          </w:tcPr>
          <w:p w:rsidRPr="000C4922" w:rsidR="008D2CE7" w:rsidP="00EB2A5D" w:rsidRDefault="008D2CE7" w14:paraId="09DC13E6"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5AF41A45" w14:textId="77777777">
            <w:pPr>
              <w:jc w:val="center"/>
              <w:rPr>
                <w:rFonts w:ascii="Arial" w:hAnsi="Arial" w:cs="Arial"/>
                <w:szCs w:val="22"/>
              </w:rPr>
            </w:pPr>
          </w:p>
        </w:tc>
      </w:tr>
      <w:tr w:rsidRPr="000C4922" w:rsidR="008D2CE7" w:rsidTr="00EB2A5D" w14:paraId="59F18FBE" w14:textId="77777777">
        <w:trPr>
          <w:trHeight w:val="340"/>
        </w:trPr>
        <w:tc>
          <w:tcPr>
            <w:tcW w:w="3528" w:type="dxa"/>
            <w:shd w:val="clear" w:color="auto" w:fill="E0E0E0"/>
            <w:vAlign w:val="center"/>
          </w:tcPr>
          <w:p w:rsidRPr="000C4922" w:rsidR="008D2CE7" w:rsidP="00EB2A5D" w:rsidRDefault="008D2CE7" w14:paraId="6F001D20" w14:textId="77777777">
            <w:pPr>
              <w:rPr>
                <w:rFonts w:ascii="Arial" w:hAnsi="Arial" w:cs="Arial"/>
                <w:szCs w:val="22"/>
              </w:rPr>
            </w:pPr>
            <w:r w:rsidRPr="000C4922">
              <w:rPr>
                <w:rFonts w:ascii="Arial" w:hAnsi="Arial" w:cs="Arial"/>
                <w:szCs w:val="22"/>
              </w:rPr>
              <w:t>Transgender</w:t>
            </w:r>
          </w:p>
        </w:tc>
        <w:tc>
          <w:tcPr>
            <w:tcW w:w="1380" w:type="dxa"/>
            <w:shd w:val="clear" w:color="auto" w:fill="auto"/>
          </w:tcPr>
          <w:p w:rsidRPr="000C4922" w:rsidR="008D2CE7" w:rsidP="00EB2A5D" w:rsidRDefault="008D2CE7" w14:paraId="726A4C0F" w14:textId="77777777">
            <w:pPr>
              <w:jc w:val="center"/>
              <w:rPr>
                <w:rFonts w:ascii="Arial" w:hAnsi="Arial" w:cs="Arial"/>
                <w:szCs w:val="22"/>
              </w:rPr>
            </w:pPr>
          </w:p>
        </w:tc>
        <w:tc>
          <w:tcPr>
            <w:tcW w:w="1380" w:type="dxa"/>
            <w:shd w:val="clear" w:color="auto" w:fill="auto"/>
          </w:tcPr>
          <w:p w:rsidRPr="000C4922" w:rsidR="008D2CE7" w:rsidP="00EB2A5D" w:rsidRDefault="008D2CE7" w14:paraId="72F4C9F7"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33F505F0" w14:textId="77777777">
            <w:pPr>
              <w:jc w:val="center"/>
              <w:rPr>
                <w:rFonts w:ascii="Arial" w:hAnsi="Arial" w:cs="Arial"/>
                <w:szCs w:val="22"/>
              </w:rPr>
            </w:pPr>
          </w:p>
        </w:tc>
      </w:tr>
      <w:tr w:rsidRPr="000C4922" w:rsidR="008D2CE7" w:rsidTr="00EB2A5D" w14:paraId="7B56544F" w14:textId="77777777">
        <w:trPr>
          <w:trHeight w:val="340"/>
        </w:trPr>
        <w:tc>
          <w:tcPr>
            <w:tcW w:w="3528" w:type="dxa"/>
            <w:shd w:val="clear" w:color="auto" w:fill="E0E0E0"/>
            <w:vAlign w:val="center"/>
          </w:tcPr>
          <w:p w:rsidRPr="000C4922" w:rsidR="008D2CE7" w:rsidP="00EB2A5D" w:rsidRDefault="008D2CE7" w14:paraId="232457C6" w14:textId="77777777">
            <w:pPr>
              <w:rPr>
                <w:rFonts w:ascii="Arial" w:hAnsi="Arial" w:cs="Arial"/>
                <w:szCs w:val="22"/>
              </w:rPr>
            </w:pPr>
            <w:r w:rsidRPr="000C4922">
              <w:rPr>
                <w:rFonts w:ascii="Arial" w:hAnsi="Arial" w:cs="Arial"/>
                <w:szCs w:val="22"/>
              </w:rPr>
              <w:t>Sexual Orientation</w:t>
            </w:r>
          </w:p>
        </w:tc>
        <w:tc>
          <w:tcPr>
            <w:tcW w:w="1380" w:type="dxa"/>
            <w:shd w:val="clear" w:color="auto" w:fill="auto"/>
          </w:tcPr>
          <w:p w:rsidRPr="000C4922" w:rsidR="008D2CE7" w:rsidP="00EB2A5D" w:rsidRDefault="008D2CE7" w14:paraId="4448020C" w14:textId="77777777">
            <w:pPr>
              <w:jc w:val="center"/>
              <w:rPr>
                <w:rFonts w:ascii="Arial" w:hAnsi="Arial" w:cs="Arial"/>
                <w:szCs w:val="22"/>
              </w:rPr>
            </w:pPr>
          </w:p>
        </w:tc>
        <w:tc>
          <w:tcPr>
            <w:tcW w:w="1380" w:type="dxa"/>
            <w:shd w:val="clear" w:color="auto" w:fill="auto"/>
          </w:tcPr>
          <w:p w:rsidRPr="000C4922" w:rsidR="008D2CE7" w:rsidP="00EB2A5D" w:rsidRDefault="008D2CE7" w14:paraId="19836C44"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61DD2160" w14:textId="77777777">
            <w:pPr>
              <w:jc w:val="center"/>
              <w:rPr>
                <w:rFonts w:ascii="Arial" w:hAnsi="Arial" w:cs="Arial"/>
                <w:szCs w:val="22"/>
              </w:rPr>
            </w:pPr>
          </w:p>
        </w:tc>
      </w:tr>
      <w:tr w:rsidRPr="000C4922" w:rsidR="008D2CE7" w:rsidTr="00EB2A5D" w14:paraId="790EDF69" w14:textId="77777777">
        <w:trPr>
          <w:trHeight w:val="340"/>
        </w:trPr>
        <w:tc>
          <w:tcPr>
            <w:tcW w:w="3528" w:type="dxa"/>
            <w:shd w:val="clear" w:color="auto" w:fill="E0E0E0"/>
            <w:vAlign w:val="center"/>
          </w:tcPr>
          <w:p w:rsidRPr="000C4922" w:rsidR="008D2CE7" w:rsidP="00EB2A5D" w:rsidRDefault="008D2CE7" w14:paraId="39ED653E" w14:textId="77777777">
            <w:pPr>
              <w:rPr>
                <w:rFonts w:ascii="Arial" w:hAnsi="Arial" w:cs="Arial"/>
                <w:szCs w:val="22"/>
              </w:rPr>
            </w:pPr>
            <w:r w:rsidRPr="000C4922">
              <w:rPr>
                <w:rFonts w:ascii="Arial" w:hAnsi="Arial" w:cs="Arial"/>
                <w:szCs w:val="22"/>
              </w:rPr>
              <w:t>Religion or belief</w:t>
            </w:r>
          </w:p>
        </w:tc>
        <w:tc>
          <w:tcPr>
            <w:tcW w:w="1380" w:type="dxa"/>
            <w:shd w:val="clear" w:color="auto" w:fill="auto"/>
          </w:tcPr>
          <w:p w:rsidRPr="000C4922" w:rsidR="008D2CE7" w:rsidP="00EB2A5D" w:rsidRDefault="008D2CE7" w14:paraId="6351CFD1" w14:textId="77777777">
            <w:pPr>
              <w:jc w:val="center"/>
              <w:rPr>
                <w:rFonts w:ascii="Arial" w:hAnsi="Arial" w:cs="Arial"/>
                <w:szCs w:val="22"/>
              </w:rPr>
            </w:pPr>
          </w:p>
        </w:tc>
        <w:tc>
          <w:tcPr>
            <w:tcW w:w="1380" w:type="dxa"/>
            <w:shd w:val="clear" w:color="auto" w:fill="auto"/>
          </w:tcPr>
          <w:p w:rsidRPr="000C4922" w:rsidR="008D2CE7" w:rsidP="00EB2A5D" w:rsidRDefault="008D2CE7" w14:paraId="549E6C07"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5CA31FFC" w14:textId="77777777">
            <w:pPr>
              <w:jc w:val="center"/>
              <w:rPr>
                <w:rFonts w:ascii="Arial" w:hAnsi="Arial" w:cs="Arial"/>
                <w:szCs w:val="22"/>
              </w:rPr>
            </w:pPr>
          </w:p>
        </w:tc>
      </w:tr>
      <w:tr w:rsidRPr="000C4922" w:rsidR="008D2CE7" w:rsidTr="00EB2A5D" w14:paraId="594F4F13" w14:textId="77777777">
        <w:trPr>
          <w:trHeight w:val="340"/>
        </w:trPr>
        <w:tc>
          <w:tcPr>
            <w:tcW w:w="3528" w:type="dxa"/>
            <w:shd w:val="clear" w:color="auto" w:fill="E0E0E0"/>
            <w:vAlign w:val="center"/>
          </w:tcPr>
          <w:p w:rsidRPr="000C4922" w:rsidR="008D2CE7" w:rsidP="00EB2A5D" w:rsidRDefault="008D2CE7" w14:paraId="4A9DA951" w14:textId="77777777">
            <w:pPr>
              <w:rPr>
                <w:rFonts w:ascii="Arial" w:hAnsi="Arial" w:cs="Arial"/>
                <w:szCs w:val="22"/>
              </w:rPr>
            </w:pPr>
            <w:r w:rsidRPr="000C4922">
              <w:rPr>
                <w:rFonts w:ascii="Arial" w:hAnsi="Arial" w:cs="Arial"/>
                <w:szCs w:val="22"/>
              </w:rPr>
              <w:t>Marriage &amp; Civil Partnership</w:t>
            </w:r>
          </w:p>
        </w:tc>
        <w:tc>
          <w:tcPr>
            <w:tcW w:w="1380" w:type="dxa"/>
            <w:shd w:val="clear" w:color="auto" w:fill="auto"/>
          </w:tcPr>
          <w:p w:rsidRPr="000C4922" w:rsidR="008D2CE7" w:rsidP="00EB2A5D" w:rsidRDefault="008D2CE7" w14:paraId="1D75711A" w14:textId="77777777">
            <w:pPr>
              <w:jc w:val="center"/>
              <w:rPr>
                <w:rFonts w:ascii="Arial" w:hAnsi="Arial" w:cs="Arial"/>
                <w:szCs w:val="22"/>
              </w:rPr>
            </w:pPr>
          </w:p>
        </w:tc>
        <w:tc>
          <w:tcPr>
            <w:tcW w:w="1380" w:type="dxa"/>
            <w:shd w:val="clear" w:color="auto" w:fill="auto"/>
          </w:tcPr>
          <w:p w:rsidRPr="000C4922" w:rsidR="008D2CE7" w:rsidP="00EB2A5D" w:rsidRDefault="008D2CE7" w14:paraId="3D80C2C5"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0FBCCE9E" w14:textId="77777777">
            <w:pPr>
              <w:jc w:val="center"/>
              <w:rPr>
                <w:rFonts w:ascii="Arial" w:hAnsi="Arial" w:cs="Arial"/>
                <w:szCs w:val="22"/>
              </w:rPr>
            </w:pPr>
          </w:p>
        </w:tc>
      </w:tr>
      <w:tr w:rsidRPr="000C4922" w:rsidR="008D2CE7" w:rsidTr="00EB2A5D" w14:paraId="3D44AD29" w14:textId="77777777">
        <w:trPr>
          <w:trHeight w:val="340"/>
        </w:trPr>
        <w:tc>
          <w:tcPr>
            <w:tcW w:w="3528" w:type="dxa"/>
            <w:shd w:val="clear" w:color="auto" w:fill="E0E0E0"/>
            <w:vAlign w:val="center"/>
          </w:tcPr>
          <w:p w:rsidRPr="000C4922" w:rsidR="008D2CE7" w:rsidP="00EB2A5D" w:rsidRDefault="008D2CE7" w14:paraId="52997746" w14:textId="77777777">
            <w:pPr>
              <w:rPr>
                <w:rFonts w:ascii="Arial" w:hAnsi="Arial" w:cs="Arial"/>
                <w:szCs w:val="22"/>
              </w:rPr>
            </w:pPr>
            <w:r w:rsidRPr="000C4922">
              <w:rPr>
                <w:rFonts w:ascii="Arial" w:hAnsi="Arial" w:cs="Arial"/>
                <w:szCs w:val="22"/>
              </w:rPr>
              <w:t>Pregnancy &amp; Maternity</w:t>
            </w:r>
          </w:p>
        </w:tc>
        <w:tc>
          <w:tcPr>
            <w:tcW w:w="1380" w:type="dxa"/>
            <w:shd w:val="clear" w:color="auto" w:fill="auto"/>
          </w:tcPr>
          <w:p w:rsidRPr="000C4922" w:rsidR="008D2CE7" w:rsidP="00EB2A5D" w:rsidRDefault="008D2CE7" w14:paraId="64819D6E" w14:textId="77777777">
            <w:pPr>
              <w:jc w:val="center"/>
              <w:rPr>
                <w:rFonts w:ascii="Arial" w:hAnsi="Arial" w:cs="Arial"/>
                <w:szCs w:val="22"/>
              </w:rPr>
            </w:pPr>
          </w:p>
        </w:tc>
        <w:tc>
          <w:tcPr>
            <w:tcW w:w="1380" w:type="dxa"/>
            <w:shd w:val="clear" w:color="auto" w:fill="auto"/>
          </w:tcPr>
          <w:p w:rsidRPr="000C4922" w:rsidR="008D2CE7" w:rsidP="00EB2A5D" w:rsidRDefault="008D2CE7" w14:paraId="5B817F78"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1203F7C3" w14:textId="77777777">
            <w:pPr>
              <w:jc w:val="center"/>
              <w:rPr>
                <w:rFonts w:ascii="Arial" w:hAnsi="Arial" w:cs="Arial"/>
                <w:szCs w:val="22"/>
              </w:rPr>
            </w:pPr>
          </w:p>
        </w:tc>
      </w:tr>
      <w:tr w:rsidRPr="000C4922" w:rsidR="008D2CE7" w:rsidTr="00EB2A5D" w14:paraId="5A00B9B2" w14:textId="77777777">
        <w:trPr>
          <w:trHeight w:val="340"/>
        </w:trPr>
        <w:tc>
          <w:tcPr>
            <w:tcW w:w="3528" w:type="dxa"/>
            <w:shd w:val="clear" w:color="auto" w:fill="E0E0E0"/>
            <w:vAlign w:val="center"/>
          </w:tcPr>
          <w:p w:rsidRPr="000C4922" w:rsidR="008D2CE7" w:rsidP="00EB2A5D" w:rsidRDefault="008D2CE7" w14:paraId="0EB3D603" w14:textId="77777777">
            <w:pPr>
              <w:rPr>
                <w:rFonts w:ascii="Arial" w:hAnsi="Arial" w:cs="Arial"/>
                <w:szCs w:val="22"/>
              </w:rPr>
            </w:pPr>
            <w:r w:rsidRPr="000C4922">
              <w:rPr>
                <w:rFonts w:ascii="Arial" w:hAnsi="Arial" w:cs="Arial"/>
                <w:szCs w:val="22"/>
              </w:rPr>
              <w:t>Relationships between groups</w:t>
            </w:r>
          </w:p>
        </w:tc>
        <w:tc>
          <w:tcPr>
            <w:tcW w:w="1380" w:type="dxa"/>
            <w:shd w:val="clear" w:color="auto" w:fill="auto"/>
          </w:tcPr>
          <w:p w:rsidRPr="000C4922" w:rsidR="008D2CE7" w:rsidP="00EB2A5D" w:rsidRDefault="008D2CE7" w14:paraId="2425FBF2" w14:textId="77777777">
            <w:pPr>
              <w:jc w:val="center"/>
              <w:rPr>
                <w:rFonts w:ascii="Arial" w:hAnsi="Arial" w:cs="Arial"/>
                <w:szCs w:val="22"/>
              </w:rPr>
            </w:pPr>
          </w:p>
        </w:tc>
        <w:tc>
          <w:tcPr>
            <w:tcW w:w="1380" w:type="dxa"/>
            <w:shd w:val="clear" w:color="auto" w:fill="auto"/>
          </w:tcPr>
          <w:p w:rsidRPr="000C4922" w:rsidR="008D2CE7" w:rsidP="00EB2A5D" w:rsidRDefault="008D2CE7" w14:paraId="603F37FF"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74541D9B" w14:textId="77777777">
            <w:pPr>
              <w:jc w:val="center"/>
              <w:rPr>
                <w:rFonts w:ascii="Arial" w:hAnsi="Arial" w:cs="Arial"/>
                <w:szCs w:val="22"/>
              </w:rPr>
            </w:pPr>
          </w:p>
        </w:tc>
      </w:tr>
      <w:tr w:rsidRPr="000C4922" w:rsidR="008D2CE7" w:rsidTr="00EB2A5D" w14:paraId="595AEC89" w14:textId="77777777">
        <w:trPr>
          <w:trHeight w:val="340"/>
        </w:trPr>
        <w:tc>
          <w:tcPr>
            <w:tcW w:w="3528" w:type="dxa"/>
            <w:shd w:val="clear" w:color="auto" w:fill="E0E0E0"/>
            <w:vAlign w:val="center"/>
          </w:tcPr>
          <w:p w:rsidRPr="000C4922" w:rsidR="008D2CE7" w:rsidP="00EB2A5D" w:rsidRDefault="008D2CE7" w14:paraId="68E0BB34" w14:textId="77777777">
            <w:pPr>
              <w:rPr>
                <w:rFonts w:ascii="Arial" w:hAnsi="Arial" w:cs="Arial"/>
                <w:szCs w:val="22"/>
              </w:rPr>
            </w:pPr>
            <w:r w:rsidRPr="000C4922">
              <w:rPr>
                <w:rFonts w:ascii="Arial" w:hAnsi="Arial" w:cs="Arial"/>
                <w:szCs w:val="22"/>
              </w:rPr>
              <w:t>Other socially excluded groups</w:t>
            </w:r>
          </w:p>
        </w:tc>
        <w:tc>
          <w:tcPr>
            <w:tcW w:w="1380" w:type="dxa"/>
            <w:shd w:val="clear" w:color="auto" w:fill="auto"/>
          </w:tcPr>
          <w:p w:rsidRPr="000C4922" w:rsidR="008D2CE7" w:rsidP="00EB2A5D" w:rsidRDefault="008D2CE7" w14:paraId="107A960E" w14:textId="77777777">
            <w:pPr>
              <w:jc w:val="center"/>
              <w:rPr>
                <w:rFonts w:ascii="Arial" w:hAnsi="Arial" w:cs="Arial"/>
                <w:szCs w:val="22"/>
              </w:rPr>
            </w:pPr>
          </w:p>
        </w:tc>
        <w:tc>
          <w:tcPr>
            <w:tcW w:w="1380" w:type="dxa"/>
            <w:shd w:val="clear" w:color="auto" w:fill="auto"/>
          </w:tcPr>
          <w:p w:rsidRPr="000C4922" w:rsidR="008D2CE7" w:rsidP="00EB2A5D" w:rsidRDefault="008D2CE7" w14:paraId="49DB5A99"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7F2F6C4E" w14:textId="77777777">
            <w:pPr>
              <w:jc w:val="center"/>
              <w:rPr>
                <w:rFonts w:ascii="Arial" w:hAnsi="Arial" w:cs="Arial"/>
                <w:szCs w:val="22"/>
              </w:rPr>
            </w:pPr>
          </w:p>
        </w:tc>
      </w:tr>
    </w:tbl>
    <w:p w:rsidRPr="00C53AB4" w:rsidR="008D2CE7" w:rsidP="008D2CE7" w:rsidRDefault="008D2CE7" w14:paraId="10313BE2" w14:textId="77777777">
      <w:pPr>
        <w:rPr>
          <w:rFonts w:ascii="Arial" w:hAnsi="Arial" w:cs="Arial"/>
          <w:b/>
          <w:szCs w:val="22"/>
        </w:rPr>
      </w:pPr>
      <w:r w:rsidRPr="00C53AB4">
        <w:rPr>
          <w:rFonts w:ascii="Arial" w:hAnsi="Arial" w:cs="Arial"/>
          <w:b/>
          <w:szCs w:val="22"/>
        </w:rPr>
        <w:t xml:space="preserve">If the answer is “Yes” or “Unclear” you </w:t>
      </w:r>
      <w:r w:rsidRPr="00C53AB4">
        <w:rPr>
          <w:rFonts w:ascii="Arial" w:hAnsi="Arial" w:cs="Arial"/>
          <w:b/>
          <w:i/>
          <w:szCs w:val="22"/>
        </w:rPr>
        <w:t>MUST</w:t>
      </w:r>
      <w:r w:rsidRPr="00C53AB4">
        <w:rPr>
          <w:rFonts w:ascii="Arial" w:hAnsi="Arial" w:cs="Arial"/>
          <w:b/>
          <w:szCs w:val="22"/>
        </w:rPr>
        <w:t xml:space="preserve"> complete a full EIA</w:t>
      </w:r>
    </w:p>
    <w:p w:rsidRPr="00C53AB4" w:rsidR="008D2CE7" w:rsidP="008D2CE7" w:rsidRDefault="008D2CE7" w14:paraId="4BD30718" w14:textId="77777777">
      <w:pPr>
        <w:rPr>
          <w:rFonts w:ascii="Arial" w:hAnsi="Arial" w:cs="Arial"/>
          <w:b/>
          <w:szCs w:val="22"/>
        </w:rPr>
      </w:pPr>
    </w:p>
    <w:p w:rsidRPr="00C53AB4" w:rsidR="008D2CE7" w:rsidP="008D2CE7" w:rsidRDefault="008D2CE7" w14:paraId="79C4142F" w14:textId="77777777">
      <w:pPr>
        <w:rPr>
          <w:rFonts w:ascii="Arial" w:hAnsi="Arial" w:cs="Arial"/>
          <w:b/>
          <w:szCs w:val="22"/>
        </w:rPr>
      </w:pPr>
      <w:r w:rsidRPr="00C53AB4">
        <w:rPr>
          <w:rFonts w:ascii="Arial" w:hAnsi="Arial" w:cs="Arial"/>
          <w:b/>
          <w:szCs w:val="22"/>
        </w:rPr>
        <w:t>Q4 – Does, or could, the policy, procedure, project or service help to promote equality for members of the equality groups?</w:t>
      </w:r>
    </w:p>
    <w:p w:rsidRPr="00C53AB4" w:rsidR="008D2CE7" w:rsidP="008D2CE7" w:rsidRDefault="008D2CE7" w14:paraId="72474190"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0C4922" w:rsidR="008D2CE7" w:rsidTr="00EB2A5D" w14:paraId="13E1F14A" w14:textId="77777777">
        <w:tc>
          <w:tcPr>
            <w:tcW w:w="3528" w:type="dxa"/>
            <w:tcBorders>
              <w:bottom w:val="single" w:color="auto" w:sz="4" w:space="0"/>
            </w:tcBorders>
            <w:shd w:val="clear" w:color="auto" w:fill="B3B3B3"/>
          </w:tcPr>
          <w:p w:rsidRPr="000C4922" w:rsidR="008D2CE7" w:rsidP="00EB2A5D" w:rsidRDefault="008D2CE7" w14:paraId="32AB2022" w14:textId="77777777">
            <w:pPr>
              <w:rPr>
                <w:rFonts w:ascii="Arial" w:hAnsi="Arial" w:cs="Arial"/>
                <w:b/>
                <w:szCs w:val="22"/>
              </w:rPr>
            </w:pPr>
            <w:r w:rsidRPr="000C4922">
              <w:rPr>
                <w:rFonts w:ascii="Arial" w:hAnsi="Arial" w:cs="Arial"/>
                <w:b/>
                <w:szCs w:val="22"/>
              </w:rPr>
              <w:t>Group</w:t>
            </w:r>
          </w:p>
        </w:tc>
        <w:tc>
          <w:tcPr>
            <w:tcW w:w="1380" w:type="dxa"/>
            <w:shd w:val="clear" w:color="auto" w:fill="B3B3B3"/>
          </w:tcPr>
          <w:p w:rsidRPr="000C4922" w:rsidR="008D2CE7" w:rsidP="00EB2A5D" w:rsidRDefault="008D2CE7" w14:paraId="69FC84B4" w14:textId="77777777">
            <w:pPr>
              <w:jc w:val="center"/>
              <w:rPr>
                <w:rFonts w:ascii="Arial" w:hAnsi="Arial" w:cs="Arial"/>
                <w:b/>
                <w:szCs w:val="22"/>
              </w:rPr>
            </w:pPr>
            <w:r w:rsidRPr="000C4922">
              <w:rPr>
                <w:rFonts w:ascii="Arial" w:hAnsi="Arial" w:cs="Arial"/>
                <w:b/>
                <w:szCs w:val="22"/>
              </w:rPr>
              <w:t>Yes</w:t>
            </w:r>
          </w:p>
          <w:p w:rsidRPr="000C4922" w:rsidR="008D2CE7" w:rsidP="00EB2A5D" w:rsidRDefault="008D2CE7" w14:paraId="177BCAC1" w14:textId="77777777">
            <w:pPr>
              <w:rPr>
                <w:rFonts w:ascii="Arial" w:hAnsi="Arial" w:cs="Arial"/>
                <w:b/>
                <w:szCs w:val="22"/>
              </w:rPr>
            </w:pPr>
          </w:p>
        </w:tc>
        <w:tc>
          <w:tcPr>
            <w:tcW w:w="1380" w:type="dxa"/>
            <w:shd w:val="clear" w:color="auto" w:fill="B3B3B3"/>
          </w:tcPr>
          <w:p w:rsidRPr="000C4922" w:rsidR="008D2CE7" w:rsidP="00EB2A5D" w:rsidRDefault="008D2CE7" w14:paraId="031E0E08" w14:textId="77777777">
            <w:pPr>
              <w:jc w:val="center"/>
              <w:rPr>
                <w:rFonts w:ascii="Arial" w:hAnsi="Arial" w:cs="Arial"/>
                <w:b/>
                <w:szCs w:val="22"/>
              </w:rPr>
            </w:pPr>
            <w:r w:rsidRPr="000C4922">
              <w:rPr>
                <w:rFonts w:ascii="Arial" w:hAnsi="Arial" w:cs="Arial"/>
                <w:b/>
                <w:szCs w:val="22"/>
              </w:rPr>
              <w:t>No</w:t>
            </w:r>
          </w:p>
        </w:tc>
        <w:tc>
          <w:tcPr>
            <w:tcW w:w="1380" w:type="dxa"/>
            <w:shd w:val="clear" w:color="auto" w:fill="B3B3B3"/>
          </w:tcPr>
          <w:p w:rsidRPr="000C4922" w:rsidR="008D2CE7" w:rsidP="00EB2A5D" w:rsidRDefault="008D2CE7" w14:paraId="330CFA0F" w14:textId="77777777">
            <w:pPr>
              <w:jc w:val="center"/>
              <w:rPr>
                <w:rFonts w:ascii="Arial" w:hAnsi="Arial" w:cs="Arial"/>
                <w:b/>
                <w:szCs w:val="22"/>
              </w:rPr>
            </w:pPr>
            <w:r w:rsidRPr="000C4922">
              <w:rPr>
                <w:rFonts w:ascii="Arial" w:hAnsi="Arial" w:cs="Arial"/>
                <w:b/>
                <w:szCs w:val="22"/>
              </w:rPr>
              <w:t>Unclear</w:t>
            </w:r>
          </w:p>
        </w:tc>
      </w:tr>
      <w:tr w:rsidRPr="000C4922" w:rsidR="008D2CE7" w:rsidTr="00EB2A5D" w14:paraId="77704F4E" w14:textId="77777777">
        <w:trPr>
          <w:trHeight w:val="340"/>
        </w:trPr>
        <w:tc>
          <w:tcPr>
            <w:tcW w:w="3528" w:type="dxa"/>
            <w:shd w:val="clear" w:color="auto" w:fill="E0E0E0"/>
            <w:vAlign w:val="center"/>
          </w:tcPr>
          <w:p w:rsidRPr="000C4922" w:rsidR="008D2CE7" w:rsidP="00EB2A5D" w:rsidRDefault="008D2CE7" w14:paraId="5DF25436" w14:textId="77777777">
            <w:pPr>
              <w:rPr>
                <w:rFonts w:ascii="Arial" w:hAnsi="Arial" w:cs="Arial"/>
                <w:szCs w:val="22"/>
              </w:rPr>
            </w:pPr>
            <w:r w:rsidRPr="000C4922">
              <w:rPr>
                <w:rFonts w:ascii="Arial" w:hAnsi="Arial" w:cs="Arial"/>
                <w:szCs w:val="22"/>
              </w:rPr>
              <w:t>Age</w:t>
            </w:r>
          </w:p>
        </w:tc>
        <w:tc>
          <w:tcPr>
            <w:tcW w:w="1380" w:type="dxa"/>
            <w:shd w:val="clear" w:color="auto" w:fill="auto"/>
          </w:tcPr>
          <w:p w:rsidRPr="000C4922" w:rsidR="008D2CE7" w:rsidP="00EB2A5D" w:rsidRDefault="008D2CE7" w14:paraId="34957B87"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65B0B0B3" w14:textId="77777777">
            <w:pPr>
              <w:jc w:val="center"/>
              <w:rPr>
                <w:rFonts w:ascii="Arial" w:hAnsi="Arial" w:cs="Arial"/>
                <w:szCs w:val="22"/>
              </w:rPr>
            </w:pPr>
          </w:p>
        </w:tc>
        <w:tc>
          <w:tcPr>
            <w:tcW w:w="1380" w:type="dxa"/>
            <w:shd w:val="clear" w:color="auto" w:fill="auto"/>
          </w:tcPr>
          <w:p w:rsidRPr="000C4922" w:rsidR="008D2CE7" w:rsidP="00EB2A5D" w:rsidRDefault="008D2CE7" w14:paraId="4677A7E1" w14:textId="77777777">
            <w:pPr>
              <w:jc w:val="center"/>
              <w:rPr>
                <w:rFonts w:ascii="Arial" w:hAnsi="Arial" w:cs="Arial"/>
                <w:szCs w:val="22"/>
              </w:rPr>
            </w:pPr>
          </w:p>
        </w:tc>
      </w:tr>
      <w:tr w:rsidRPr="000C4922" w:rsidR="008D2CE7" w:rsidTr="00EB2A5D" w14:paraId="513610B4" w14:textId="77777777">
        <w:trPr>
          <w:trHeight w:val="340"/>
        </w:trPr>
        <w:tc>
          <w:tcPr>
            <w:tcW w:w="3528" w:type="dxa"/>
            <w:shd w:val="clear" w:color="auto" w:fill="E0E0E0"/>
            <w:vAlign w:val="center"/>
          </w:tcPr>
          <w:p w:rsidRPr="000C4922" w:rsidR="008D2CE7" w:rsidP="00EB2A5D" w:rsidRDefault="008D2CE7" w14:paraId="2A9F6B1C" w14:textId="77777777">
            <w:pPr>
              <w:rPr>
                <w:rFonts w:ascii="Arial" w:hAnsi="Arial" w:cs="Arial"/>
                <w:szCs w:val="22"/>
              </w:rPr>
            </w:pPr>
            <w:r w:rsidRPr="000C4922">
              <w:rPr>
                <w:rFonts w:ascii="Arial" w:hAnsi="Arial" w:cs="Arial"/>
                <w:szCs w:val="22"/>
              </w:rPr>
              <w:t>Disability</w:t>
            </w:r>
          </w:p>
        </w:tc>
        <w:tc>
          <w:tcPr>
            <w:tcW w:w="1380" w:type="dxa"/>
            <w:shd w:val="clear" w:color="auto" w:fill="auto"/>
          </w:tcPr>
          <w:p w:rsidRPr="000C4922" w:rsidR="008D2CE7" w:rsidP="00EB2A5D" w:rsidRDefault="008D2CE7" w14:paraId="40DCC9BE"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71345D2E" w14:textId="77777777">
            <w:pPr>
              <w:jc w:val="center"/>
              <w:rPr>
                <w:rFonts w:ascii="Arial" w:hAnsi="Arial" w:cs="Arial"/>
                <w:szCs w:val="22"/>
              </w:rPr>
            </w:pPr>
          </w:p>
        </w:tc>
        <w:tc>
          <w:tcPr>
            <w:tcW w:w="1380" w:type="dxa"/>
            <w:shd w:val="clear" w:color="auto" w:fill="auto"/>
          </w:tcPr>
          <w:p w:rsidRPr="000C4922" w:rsidR="008D2CE7" w:rsidP="00EB2A5D" w:rsidRDefault="008D2CE7" w14:paraId="00E7A1C7" w14:textId="77777777">
            <w:pPr>
              <w:jc w:val="center"/>
              <w:rPr>
                <w:rFonts w:ascii="Arial" w:hAnsi="Arial" w:cs="Arial"/>
                <w:szCs w:val="22"/>
              </w:rPr>
            </w:pPr>
          </w:p>
        </w:tc>
      </w:tr>
      <w:tr w:rsidRPr="000C4922" w:rsidR="008D2CE7" w:rsidTr="00EB2A5D" w14:paraId="3033D400" w14:textId="77777777">
        <w:trPr>
          <w:trHeight w:val="340"/>
        </w:trPr>
        <w:tc>
          <w:tcPr>
            <w:tcW w:w="3528" w:type="dxa"/>
            <w:shd w:val="clear" w:color="auto" w:fill="E0E0E0"/>
            <w:vAlign w:val="center"/>
          </w:tcPr>
          <w:p w:rsidRPr="000C4922" w:rsidR="008D2CE7" w:rsidP="00EB2A5D" w:rsidRDefault="008D2CE7" w14:paraId="222BB930" w14:textId="77777777">
            <w:pPr>
              <w:rPr>
                <w:rFonts w:ascii="Arial" w:hAnsi="Arial" w:cs="Arial"/>
                <w:szCs w:val="22"/>
              </w:rPr>
            </w:pPr>
            <w:r w:rsidRPr="000C4922">
              <w:rPr>
                <w:rFonts w:ascii="Arial" w:hAnsi="Arial" w:cs="Arial"/>
                <w:szCs w:val="22"/>
              </w:rPr>
              <w:t>Race</w:t>
            </w:r>
          </w:p>
        </w:tc>
        <w:tc>
          <w:tcPr>
            <w:tcW w:w="1380" w:type="dxa"/>
            <w:shd w:val="clear" w:color="auto" w:fill="auto"/>
          </w:tcPr>
          <w:p w:rsidRPr="000C4922" w:rsidR="008D2CE7" w:rsidP="00EB2A5D" w:rsidRDefault="008D2CE7" w14:paraId="026C25AE"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09EE4361" w14:textId="77777777">
            <w:pPr>
              <w:jc w:val="center"/>
              <w:rPr>
                <w:rFonts w:ascii="Arial" w:hAnsi="Arial" w:cs="Arial"/>
                <w:szCs w:val="22"/>
              </w:rPr>
            </w:pPr>
          </w:p>
        </w:tc>
        <w:tc>
          <w:tcPr>
            <w:tcW w:w="1380" w:type="dxa"/>
            <w:shd w:val="clear" w:color="auto" w:fill="auto"/>
          </w:tcPr>
          <w:p w:rsidRPr="000C4922" w:rsidR="008D2CE7" w:rsidP="00EB2A5D" w:rsidRDefault="008D2CE7" w14:paraId="149B9871" w14:textId="77777777">
            <w:pPr>
              <w:jc w:val="center"/>
              <w:rPr>
                <w:rFonts w:ascii="Arial" w:hAnsi="Arial" w:cs="Arial"/>
                <w:szCs w:val="22"/>
              </w:rPr>
            </w:pPr>
          </w:p>
        </w:tc>
      </w:tr>
      <w:tr w:rsidRPr="000C4922" w:rsidR="008D2CE7" w:rsidTr="00EB2A5D" w14:paraId="34C432A1" w14:textId="77777777">
        <w:trPr>
          <w:trHeight w:val="340"/>
        </w:trPr>
        <w:tc>
          <w:tcPr>
            <w:tcW w:w="3528" w:type="dxa"/>
            <w:shd w:val="clear" w:color="auto" w:fill="E0E0E0"/>
            <w:vAlign w:val="center"/>
          </w:tcPr>
          <w:p w:rsidRPr="000C4922" w:rsidR="008D2CE7" w:rsidP="00EB2A5D" w:rsidRDefault="008D2CE7" w14:paraId="4F58CDFE" w14:textId="77777777">
            <w:pPr>
              <w:rPr>
                <w:rFonts w:ascii="Arial" w:hAnsi="Arial" w:cs="Arial"/>
                <w:szCs w:val="22"/>
              </w:rPr>
            </w:pPr>
            <w:r w:rsidRPr="000C4922">
              <w:rPr>
                <w:rFonts w:ascii="Arial" w:hAnsi="Arial" w:cs="Arial"/>
                <w:szCs w:val="22"/>
              </w:rPr>
              <w:t>Gender</w:t>
            </w:r>
          </w:p>
        </w:tc>
        <w:tc>
          <w:tcPr>
            <w:tcW w:w="1380" w:type="dxa"/>
            <w:shd w:val="clear" w:color="auto" w:fill="auto"/>
          </w:tcPr>
          <w:p w:rsidRPr="000C4922" w:rsidR="008D2CE7" w:rsidP="00EB2A5D" w:rsidRDefault="008D2CE7" w14:paraId="1CE35E22"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599EF9D8" w14:textId="77777777">
            <w:pPr>
              <w:jc w:val="center"/>
              <w:rPr>
                <w:rFonts w:ascii="Arial" w:hAnsi="Arial" w:cs="Arial"/>
                <w:szCs w:val="22"/>
              </w:rPr>
            </w:pPr>
          </w:p>
        </w:tc>
        <w:tc>
          <w:tcPr>
            <w:tcW w:w="1380" w:type="dxa"/>
            <w:shd w:val="clear" w:color="auto" w:fill="auto"/>
          </w:tcPr>
          <w:p w:rsidRPr="000C4922" w:rsidR="008D2CE7" w:rsidP="00EB2A5D" w:rsidRDefault="008D2CE7" w14:paraId="42E3B5DA" w14:textId="77777777">
            <w:pPr>
              <w:jc w:val="center"/>
              <w:rPr>
                <w:rFonts w:ascii="Arial" w:hAnsi="Arial" w:cs="Arial"/>
                <w:szCs w:val="22"/>
              </w:rPr>
            </w:pPr>
          </w:p>
        </w:tc>
      </w:tr>
      <w:tr w:rsidRPr="000C4922" w:rsidR="008D2CE7" w:rsidTr="00EB2A5D" w14:paraId="7E27B691" w14:textId="77777777">
        <w:trPr>
          <w:trHeight w:val="340"/>
        </w:trPr>
        <w:tc>
          <w:tcPr>
            <w:tcW w:w="3528" w:type="dxa"/>
            <w:shd w:val="clear" w:color="auto" w:fill="E0E0E0"/>
            <w:vAlign w:val="center"/>
          </w:tcPr>
          <w:p w:rsidRPr="000C4922" w:rsidR="008D2CE7" w:rsidP="00EB2A5D" w:rsidRDefault="008D2CE7" w14:paraId="65D71A6F" w14:textId="77777777">
            <w:pPr>
              <w:rPr>
                <w:rFonts w:ascii="Arial" w:hAnsi="Arial" w:cs="Arial"/>
                <w:szCs w:val="22"/>
              </w:rPr>
            </w:pPr>
            <w:r w:rsidRPr="000C4922">
              <w:rPr>
                <w:rFonts w:ascii="Arial" w:hAnsi="Arial" w:cs="Arial"/>
                <w:szCs w:val="22"/>
              </w:rPr>
              <w:t>Transgender</w:t>
            </w:r>
          </w:p>
        </w:tc>
        <w:tc>
          <w:tcPr>
            <w:tcW w:w="1380" w:type="dxa"/>
            <w:shd w:val="clear" w:color="auto" w:fill="auto"/>
          </w:tcPr>
          <w:p w:rsidRPr="000C4922" w:rsidR="008D2CE7" w:rsidP="00EB2A5D" w:rsidRDefault="008D2CE7" w14:paraId="081E0D43"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03EF7D43" w14:textId="77777777">
            <w:pPr>
              <w:jc w:val="center"/>
              <w:rPr>
                <w:rFonts w:ascii="Arial" w:hAnsi="Arial" w:cs="Arial"/>
                <w:szCs w:val="22"/>
              </w:rPr>
            </w:pPr>
          </w:p>
        </w:tc>
        <w:tc>
          <w:tcPr>
            <w:tcW w:w="1380" w:type="dxa"/>
            <w:shd w:val="clear" w:color="auto" w:fill="auto"/>
          </w:tcPr>
          <w:p w:rsidRPr="000C4922" w:rsidR="008D2CE7" w:rsidP="00EB2A5D" w:rsidRDefault="008D2CE7" w14:paraId="15A5367A" w14:textId="77777777">
            <w:pPr>
              <w:jc w:val="center"/>
              <w:rPr>
                <w:rFonts w:ascii="Arial" w:hAnsi="Arial" w:cs="Arial"/>
                <w:szCs w:val="22"/>
              </w:rPr>
            </w:pPr>
          </w:p>
        </w:tc>
      </w:tr>
      <w:tr w:rsidRPr="000C4922" w:rsidR="008D2CE7" w:rsidTr="00EB2A5D" w14:paraId="319C2359" w14:textId="77777777">
        <w:trPr>
          <w:trHeight w:val="340"/>
        </w:trPr>
        <w:tc>
          <w:tcPr>
            <w:tcW w:w="3528" w:type="dxa"/>
            <w:shd w:val="clear" w:color="auto" w:fill="E0E0E0"/>
            <w:vAlign w:val="center"/>
          </w:tcPr>
          <w:p w:rsidRPr="000C4922" w:rsidR="008D2CE7" w:rsidP="00EB2A5D" w:rsidRDefault="008D2CE7" w14:paraId="5493C71F" w14:textId="77777777">
            <w:pPr>
              <w:rPr>
                <w:rFonts w:ascii="Arial" w:hAnsi="Arial" w:cs="Arial"/>
                <w:szCs w:val="22"/>
              </w:rPr>
            </w:pPr>
            <w:r w:rsidRPr="000C4922">
              <w:rPr>
                <w:rFonts w:ascii="Arial" w:hAnsi="Arial" w:cs="Arial"/>
                <w:szCs w:val="22"/>
              </w:rPr>
              <w:t>Sexual Orientation</w:t>
            </w:r>
          </w:p>
        </w:tc>
        <w:tc>
          <w:tcPr>
            <w:tcW w:w="1380" w:type="dxa"/>
            <w:shd w:val="clear" w:color="auto" w:fill="auto"/>
          </w:tcPr>
          <w:p w:rsidRPr="000C4922" w:rsidR="008D2CE7" w:rsidP="00EB2A5D" w:rsidRDefault="008D2CE7" w14:paraId="444AC036"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02BCAA31" w14:textId="77777777">
            <w:pPr>
              <w:jc w:val="center"/>
              <w:rPr>
                <w:rFonts w:ascii="Arial" w:hAnsi="Arial" w:cs="Arial"/>
                <w:szCs w:val="22"/>
              </w:rPr>
            </w:pPr>
          </w:p>
        </w:tc>
        <w:tc>
          <w:tcPr>
            <w:tcW w:w="1380" w:type="dxa"/>
            <w:shd w:val="clear" w:color="auto" w:fill="auto"/>
          </w:tcPr>
          <w:p w:rsidRPr="000C4922" w:rsidR="008D2CE7" w:rsidP="00EB2A5D" w:rsidRDefault="008D2CE7" w14:paraId="1AD9D3B9" w14:textId="77777777">
            <w:pPr>
              <w:jc w:val="center"/>
              <w:rPr>
                <w:rFonts w:ascii="Arial" w:hAnsi="Arial" w:cs="Arial"/>
                <w:szCs w:val="22"/>
              </w:rPr>
            </w:pPr>
          </w:p>
        </w:tc>
      </w:tr>
      <w:tr w:rsidRPr="000C4922" w:rsidR="008D2CE7" w:rsidTr="00EB2A5D" w14:paraId="479F97BE" w14:textId="77777777">
        <w:trPr>
          <w:trHeight w:val="340"/>
        </w:trPr>
        <w:tc>
          <w:tcPr>
            <w:tcW w:w="3528" w:type="dxa"/>
            <w:shd w:val="clear" w:color="auto" w:fill="E0E0E0"/>
            <w:vAlign w:val="center"/>
          </w:tcPr>
          <w:p w:rsidRPr="000C4922" w:rsidR="008D2CE7" w:rsidP="00EB2A5D" w:rsidRDefault="008D2CE7" w14:paraId="4E04CE38" w14:textId="77777777">
            <w:pPr>
              <w:rPr>
                <w:rFonts w:ascii="Arial" w:hAnsi="Arial" w:cs="Arial"/>
                <w:szCs w:val="22"/>
              </w:rPr>
            </w:pPr>
            <w:r w:rsidRPr="000C4922">
              <w:rPr>
                <w:rFonts w:ascii="Arial" w:hAnsi="Arial" w:cs="Arial"/>
                <w:szCs w:val="22"/>
              </w:rPr>
              <w:t>Religion or belief</w:t>
            </w:r>
          </w:p>
        </w:tc>
        <w:tc>
          <w:tcPr>
            <w:tcW w:w="1380" w:type="dxa"/>
            <w:shd w:val="clear" w:color="auto" w:fill="auto"/>
          </w:tcPr>
          <w:p w:rsidRPr="000C4922" w:rsidR="008D2CE7" w:rsidP="00EB2A5D" w:rsidRDefault="008D2CE7" w14:paraId="29681FB9"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1A95CCD5" w14:textId="77777777">
            <w:pPr>
              <w:jc w:val="center"/>
              <w:rPr>
                <w:rFonts w:ascii="Arial" w:hAnsi="Arial" w:cs="Arial"/>
                <w:szCs w:val="22"/>
              </w:rPr>
            </w:pPr>
          </w:p>
        </w:tc>
        <w:tc>
          <w:tcPr>
            <w:tcW w:w="1380" w:type="dxa"/>
            <w:shd w:val="clear" w:color="auto" w:fill="auto"/>
          </w:tcPr>
          <w:p w:rsidRPr="000C4922" w:rsidR="008D2CE7" w:rsidP="00EB2A5D" w:rsidRDefault="008D2CE7" w14:paraId="7FDFCBEF" w14:textId="77777777">
            <w:pPr>
              <w:jc w:val="center"/>
              <w:rPr>
                <w:rFonts w:ascii="Arial" w:hAnsi="Arial" w:cs="Arial"/>
                <w:szCs w:val="22"/>
              </w:rPr>
            </w:pPr>
          </w:p>
        </w:tc>
      </w:tr>
      <w:tr w:rsidRPr="000C4922" w:rsidR="008D2CE7" w:rsidTr="00EB2A5D" w14:paraId="34020996" w14:textId="77777777">
        <w:trPr>
          <w:trHeight w:val="340"/>
        </w:trPr>
        <w:tc>
          <w:tcPr>
            <w:tcW w:w="3528" w:type="dxa"/>
            <w:shd w:val="clear" w:color="auto" w:fill="E0E0E0"/>
            <w:vAlign w:val="center"/>
          </w:tcPr>
          <w:p w:rsidRPr="000C4922" w:rsidR="008D2CE7" w:rsidP="00EB2A5D" w:rsidRDefault="008D2CE7" w14:paraId="508D410B" w14:textId="77777777">
            <w:pPr>
              <w:rPr>
                <w:rFonts w:ascii="Arial" w:hAnsi="Arial" w:cs="Arial"/>
                <w:szCs w:val="22"/>
              </w:rPr>
            </w:pPr>
            <w:r w:rsidRPr="000C4922">
              <w:rPr>
                <w:rFonts w:ascii="Arial" w:hAnsi="Arial" w:cs="Arial"/>
                <w:szCs w:val="22"/>
              </w:rPr>
              <w:t>Marriage &amp; Civil Partnership</w:t>
            </w:r>
          </w:p>
        </w:tc>
        <w:tc>
          <w:tcPr>
            <w:tcW w:w="1380" w:type="dxa"/>
            <w:shd w:val="clear" w:color="auto" w:fill="auto"/>
          </w:tcPr>
          <w:p w:rsidRPr="000C4922" w:rsidR="008D2CE7" w:rsidP="00EB2A5D" w:rsidRDefault="008D2CE7" w14:paraId="560527D9"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1ED69C68" w14:textId="77777777">
            <w:pPr>
              <w:jc w:val="center"/>
              <w:rPr>
                <w:rFonts w:ascii="Arial" w:hAnsi="Arial" w:cs="Arial"/>
                <w:szCs w:val="22"/>
              </w:rPr>
            </w:pPr>
          </w:p>
        </w:tc>
        <w:tc>
          <w:tcPr>
            <w:tcW w:w="1380" w:type="dxa"/>
            <w:shd w:val="clear" w:color="auto" w:fill="auto"/>
          </w:tcPr>
          <w:p w:rsidRPr="000C4922" w:rsidR="008D2CE7" w:rsidP="00EB2A5D" w:rsidRDefault="008D2CE7" w14:paraId="2A3AFCD4" w14:textId="77777777">
            <w:pPr>
              <w:jc w:val="center"/>
              <w:rPr>
                <w:rFonts w:ascii="Arial" w:hAnsi="Arial" w:cs="Arial"/>
                <w:szCs w:val="22"/>
              </w:rPr>
            </w:pPr>
          </w:p>
        </w:tc>
      </w:tr>
      <w:tr w:rsidRPr="000C4922" w:rsidR="008D2CE7" w:rsidTr="00EB2A5D" w14:paraId="45546B4B" w14:textId="77777777">
        <w:trPr>
          <w:trHeight w:val="340"/>
        </w:trPr>
        <w:tc>
          <w:tcPr>
            <w:tcW w:w="3528" w:type="dxa"/>
            <w:shd w:val="clear" w:color="auto" w:fill="E0E0E0"/>
            <w:vAlign w:val="center"/>
          </w:tcPr>
          <w:p w:rsidRPr="000C4922" w:rsidR="008D2CE7" w:rsidP="00EB2A5D" w:rsidRDefault="008D2CE7" w14:paraId="4D369EA7" w14:textId="77777777">
            <w:pPr>
              <w:rPr>
                <w:rFonts w:ascii="Arial" w:hAnsi="Arial" w:cs="Arial"/>
                <w:szCs w:val="22"/>
              </w:rPr>
            </w:pPr>
            <w:r w:rsidRPr="000C4922">
              <w:rPr>
                <w:rFonts w:ascii="Arial" w:hAnsi="Arial" w:cs="Arial"/>
                <w:szCs w:val="22"/>
              </w:rPr>
              <w:t>Pregnancy &amp; Maternity</w:t>
            </w:r>
          </w:p>
        </w:tc>
        <w:tc>
          <w:tcPr>
            <w:tcW w:w="1380" w:type="dxa"/>
            <w:shd w:val="clear" w:color="auto" w:fill="auto"/>
          </w:tcPr>
          <w:p w:rsidRPr="000C4922" w:rsidR="008D2CE7" w:rsidP="00EB2A5D" w:rsidRDefault="008D2CE7" w14:paraId="43713A5E"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69D90FD9" w14:textId="77777777">
            <w:pPr>
              <w:jc w:val="center"/>
              <w:rPr>
                <w:rFonts w:ascii="Arial" w:hAnsi="Arial" w:cs="Arial"/>
                <w:szCs w:val="22"/>
              </w:rPr>
            </w:pPr>
          </w:p>
        </w:tc>
        <w:tc>
          <w:tcPr>
            <w:tcW w:w="1380" w:type="dxa"/>
            <w:shd w:val="clear" w:color="auto" w:fill="auto"/>
          </w:tcPr>
          <w:p w:rsidRPr="000C4922" w:rsidR="008D2CE7" w:rsidP="00EB2A5D" w:rsidRDefault="008D2CE7" w14:paraId="4741E0A8" w14:textId="77777777">
            <w:pPr>
              <w:jc w:val="center"/>
              <w:rPr>
                <w:rFonts w:ascii="Arial" w:hAnsi="Arial" w:cs="Arial"/>
                <w:szCs w:val="22"/>
              </w:rPr>
            </w:pPr>
          </w:p>
        </w:tc>
      </w:tr>
      <w:tr w:rsidRPr="000C4922" w:rsidR="008D2CE7" w:rsidTr="00EB2A5D" w14:paraId="422E60EF" w14:textId="77777777">
        <w:trPr>
          <w:trHeight w:val="340"/>
        </w:trPr>
        <w:tc>
          <w:tcPr>
            <w:tcW w:w="3528" w:type="dxa"/>
            <w:shd w:val="clear" w:color="auto" w:fill="E0E0E0"/>
            <w:vAlign w:val="center"/>
          </w:tcPr>
          <w:p w:rsidRPr="000C4922" w:rsidR="008D2CE7" w:rsidP="00EB2A5D" w:rsidRDefault="008D2CE7" w14:paraId="52A4E30D" w14:textId="77777777">
            <w:pPr>
              <w:rPr>
                <w:rFonts w:ascii="Arial" w:hAnsi="Arial" w:cs="Arial"/>
                <w:szCs w:val="22"/>
              </w:rPr>
            </w:pPr>
            <w:r w:rsidRPr="000C4922">
              <w:rPr>
                <w:rFonts w:ascii="Arial" w:hAnsi="Arial" w:cs="Arial"/>
                <w:szCs w:val="22"/>
              </w:rPr>
              <w:t>Relationships between groups</w:t>
            </w:r>
          </w:p>
        </w:tc>
        <w:tc>
          <w:tcPr>
            <w:tcW w:w="1380" w:type="dxa"/>
            <w:shd w:val="clear" w:color="auto" w:fill="auto"/>
          </w:tcPr>
          <w:p w:rsidRPr="000C4922" w:rsidR="008D2CE7" w:rsidP="00EB2A5D" w:rsidRDefault="008D2CE7" w14:paraId="1AA75C84"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2194F1EC" w14:textId="77777777">
            <w:pPr>
              <w:jc w:val="center"/>
              <w:rPr>
                <w:rFonts w:ascii="Arial" w:hAnsi="Arial" w:cs="Arial"/>
                <w:szCs w:val="22"/>
              </w:rPr>
            </w:pPr>
          </w:p>
        </w:tc>
        <w:tc>
          <w:tcPr>
            <w:tcW w:w="1380" w:type="dxa"/>
            <w:shd w:val="clear" w:color="auto" w:fill="auto"/>
          </w:tcPr>
          <w:p w:rsidRPr="000C4922" w:rsidR="008D2CE7" w:rsidP="00EB2A5D" w:rsidRDefault="008D2CE7" w14:paraId="6A11A686" w14:textId="77777777">
            <w:pPr>
              <w:jc w:val="center"/>
              <w:rPr>
                <w:rFonts w:ascii="Arial" w:hAnsi="Arial" w:cs="Arial"/>
                <w:szCs w:val="22"/>
              </w:rPr>
            </w:pPr>
          </w:p>
        </w:tc>
      </w:tr>
      <w:tr w:rsidRPr="000C4922" w:rsidR="008D2CE7" w:rsidTr="00EB2A5D" w14:paraId="7024ACA9" w14:textId="77777777">
        <w:trPr>
          <w:trHeight w:val="340"/>
        </w:trPr>
        <w:tc>
          <w:tcPr>
            <w:tcW w:w="3528" w:type="dxa"/>
            <w:shd w:val="clear" w:color="auto" w:fill="E0E0E0"/>
            <w:vAlign w:val="center"/>
          </w:tcPr>
          <w:p w:rsidRPr="000C4922" w:rsidR="008D2CE7" w:rsidP="00EB2A5D" w:rsidRDefault="008D2CE7" w14:paraId="08498D24" w14:textId="77777777">
            <w:pPr>
              <w:rPr>
                <w:rFonts w:ascii="Arial" w:hAnsi="Arial" w:cs="Arial"/>
                <w:szCs w:val="22"/>
              </w:rPr>
            </w:pPr>
            <w:r w:rsidRPr="000C4922">
              <w:rPr>
                <w:rFonts w:ascii="Arial" w:hAnsi="Arial" w:cs="Arial"/>
                <w:szCs w:val="22"/>
              </w:rPr>
              <w:t>Other socially excluded groups</w:t>
            </w:r>
          </w:p>
        </w:tc>
        <w:tc>
          <w:tcPr>
            <w:tcW w:w="1380" w:type="dxa"/>
            <w:shd w:val="clear" w:color="auto" w:fill="auto"/>
          </w:tcPr>
          <w:p w:rsidRPr="000C4922" w:rsidR="008D2CE7" w:rsidP="00EB2A5D" w:rsidRDefault="008D2CE7" w14:paraId="08B8492A" w14:textId="77777777">
            <w:pPr>
              <w:jc w:val="center"/>
              <w:rPr>
                <w:rFonts w:ascii="Arial" w:hAnsi="Arial" w:cs="Arial"/>
                <w:szCs w:val="22"/>
              </w:rPr>
            </w:pPr>
            <w:r>
              <w:rPr>
                <w:rFonts w:ascii="Arial" w:hAnsi="Arial" w:cs="Arial"/>
                <w:szCs w:val="22"/>
              </w:rPr>
              <w:t>Y</w:t>
            </w:r>
          </w:p>
        </w:tc>
        <w:tc>
          <w:tcPr>
            <w:tcW w:w="1380" w:type="dxa"/>
            <w:shd w:val="clear" w:color="auto" w:fill="auto"/>
          </w:tcPr>
          <w:p w:rsidRPr="000C4922" w:rsidR="008D2CE7" w:rsidP="00EB2A5D" w:rsidRDefault="008D2CE7" w14:paraId="20DB94BF" w14:textId="77777777">
            <w:pPr>
              <w:jc w:val="center"/>
              <w:rPr>
                <w:rFonts w:ascii="Arial" w:hAnsi="Arial" w:cs="Arial"/>
                <w:szCs w:val="22"/>
              </w:rPr>
            </w:pPr>
          </w:p>
        </w:tc>
        <w:tc>
          <w:tcPr>
            <w:tcW w:w="1380" w:type="dxa"/>
            <w:shd w:val="clear" w:color="auto" w:fill="auto"/>
          </w:tcPr>
          <w:p w:rsidRPr="000C4922" w:rsidR="008D2CE7" w:rsidP="00EB2A5D" w:rsidRDefault="008D2CE7" w14:paraId="22E6179D" w14:textId="77777777">
            <w:pPr>
              <w:jc w:val="center"/>
              <w:rPr>
                <w:rFonts w:ascii="Arial" w:hAnsi="Arial" w:cs="Arial"/>
                <w:szCs w:val="22"/>
              </w:rPr>
            </w:pPr>
          </w:p>
        </w:tc>
      </w:tr>
    </w:tbl>
    <w:p w:rsidRPr="00C53AB4" w:rsidR="008D2CE7" w:rsidP="008D2CE7" w:rsidRDefault="008D2CE7" w14:paraId="4A00CC4D" w14:textId="77777777">
      <w:pPr>
        <w:rPr>
          <w:rFonts w:ascii="Arial" w:hAnsi="Arial" w:cs="Arial"/>
          <w:b/>
          <w:szCs w:val="22"/>
        </w:rPr>
      </w:pPr>
    </w:p>
    <w:p w:rsidR="008D2CE7" w:rsidP="008D2CE7" w:rsidRDefault="008D2CE7" w14:paraId="1BAA7806" w14:textId="77777777">
      <w:pPr>
        <w:rPr>
          <w:rFonts w:ascii="Arial" w:hAnsi="Arial" w:cs="Arial"/>
          <w:b/>
          <w:szCs w:val="22"/>
        </w:rPr>
      </w:pPr>
    </w:p>
    <w:p w:rsidR="008D2CE7" w:rsidP="008D2CE7" w:rsidRDefault="008D2CE7" w14:paraId="75CB2DAE" w14:textId="77777777">
      <w:pPr>
        <w:rPr>
          <w:rFonts w:ascii="Arial" w:hAnsi="Arial" w:cs="Arial"/>
          <w:b/>
          <w:szCs w:val="22"/>
        </w:rPr>
      </w:pPr>
    </w:p>
    <w:p w:rsidR="008D2CE7" w:rsidP="008D2CE7" w:rsidRDefault="008D2CE7" w14:paraId="0EA47290" w14:textId="77777777">
      <w:pPr>
        <w:rPr>
          <w:rFonts w:ascii="Arial" w:hAnsi="Arial" w:cs="Arial"/>
          <w:b/>
          <w:szCs w:val="22"/>
        </w:rPr>
      </w:pPr>
    </w:p>
    <w:p w:rsidR="008D2CE7" w:rsidP="008D2CE7" w:rsidRDefault="008D2CE7" w14:paraId="55CBA5A6" w14:textId="77777777">
      <w:pPr>
        <w:rPr>
          <w:rFonts w:ascii="Arial" w:hAnsi="Arial" w:cs="Arial"/>
          <w:b/>
          <w:szCs w:val="22"/>
        </w:rPr>
      </w:pPr>
    </w:p>
    <w:p w:rsidRPr="00C53AB4" w:rsidR="008D2CE7" w:rsidP="008D2CE7" w:rsidRDefault="008D2CE7" w14:paraId="009EB902" w14:textId="77777777">
      <w:pPr>
        <w:rPr>
          <w:rFonts w:ascii="Arial" w:hAnsi="Arial" w:cs="Arial"/>
          <w:b/>
          <w:szCs w:val="22"/>
        </w:rPr>
      </w:pPr>
      <w:r w:rsidRPr="00C53AB4">
        <w:rPr>
          <w:rFonts w:ascii="Arial" w:hAnsi="Arial" w:cs="Arial"/>
          <w:b/>
          <w:szCs w:val="22"/>
        </w:rPr>
        <w:t>Q5 – Do you have any feedback data from equality groups that indicate how this policy, procedure, project or service may impact upon these groups?</w:t>
      </w:r>
    </w:p>
    <w:p w:rsidRPr="00C53AB4" w:rsidR="008D2CE7" w:rsidP="008D2CE7" w:rsidRDefault="008D2CE7" w14:paraId="642C4430"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gridCol w:w="1380"/>
      </w:tblGrid>
      <w:tr w:rsidRPr="000C4922" w:rsidR="008D2CE7" w:rsidTr="00EB2A5D" w14:paraId="324CD40D" w14:textId="77777777">
        <w:tc>
          <w:tcPr>
            <w:tcW w:w="3528" w:type="dxa"/>
            <w:tcBorders>
              <w:bottom w:val="single" w:color="auto" w:sz="4" w:space="0"/>
            </w:tcBorders>
            <w:shd w:val="clear" w:color="auto" w:fill="B3B3B3"/>
          </w:tcPr>
          <w:p w:rsidRPr="000C4922" w:rsidR="008D2CE7" w:rsidP="00EB2A5D" w:rsidRDefault="008D2CE7" w14:paraId="1140C3B4" w14:textId="77777777">
            <w:pPr>
              <w:rPr>
                <w:rFonts w:ascii="Arial" w:hAnsi="Arial" w:cs="Arial"/>
                <w:b/>
                <w:szCs w:val="22"/>
              </w:rPr>
            </w:pPr>
            <w:r w:rsidRPr="000C4922">
              <w:rPr>
                <w:rFonts w:ascii="Arial" w:hAnsi="Arial" w:cs="Arial"/>
                <w:b/>
                <w:szCs w:val="22"/>
              </w:rPr>
              <w:t>Group</w:t>
            </w:r>
          </w:p>
        </w:tc>
        <w:tc>
          <w:tcPr>
            <w:tcW w:w="1380" w:type="dxa"/>
            <w:shd w:val="clear" w:color="auto" w:fill="B3B3B3"/>
          </w:tcPr>
          <w:p w:rsidRPr="000C4922" w:rsidR="008D2CE7" w:rsidP="00EB2A5D" w:rsidRDefault="008D2CE7" w14:paraId="7CA07C4C" w14:textId="77777777">
            <w:pPr>
              <w:jc w:val="center"/>
              <w:rPr>
                <w:rFonts w:ascii="Arial" w:hAnsi="Arial" w:cs="Arial"/>
                <w:b/>
                <w:szCs w:val="22"/>
              </w:rPr>
            </w:pPr>
            <w:r w:rsidRPr="000C4922">
              <w:rPr>
                <w:rFonts w:ascii="Arial" w:hAnsi="Arial" w:cs="Arial"/>
                <w:b/>
                <w:szCs w:val="22"/>
              </w:rPr>
              <w:t>Yes</w:t>
            </w:r>
          </w:p>
          <w:p w:rsidRPr="000C4922" w:rsidR="008D2CE7" w:rsidP="00EB2A5D" w:rsidRDefault="008D2CE7" w14:paraId="33CD5A62" w14:textId="77777777">
            <w:pPr>
              <w:jc w:val="center"/>
              <w:rPr>
                <w:rFonts w:ascii="Arial" w:hAnsi="Arial" w:cs="Arial"/>
                <w:b/>
                <w:szCs w:val="22"/>
              </w:rPr>
            </w:pPr>
            <w:r w:rsidRPr="000C4922">
              <w:rPr>
                <w:rFonts w:ascii="Arial" w:hAnsi="Arial" w:cs="Arial"/>
                <w:b/>
                <w:szCs w:val="22"/>
              </w:rPr>
              <w:t>No Impact</w:t>
            </w:r>
          </w:p>
        </w:tc>
        <w:tc>
          <w:tcPr>
            <w:tcW w:w="1380" w:type="dxa"/>
            <w:shd w:val="clear" w:color="auto" w:fill="B3B3B3"/>
          </w:tcPr>
          <w:p w:rsidRPr="000C4922" w:rsidR="008D2CE7" w:rsidP="00EB2A5D" w:rsidRDefault="008D2CE7" w14:paraId="6811354B" w14:textId="77777777">
            <w:pPr>
              <w:jc w:val="center"/>
              <w:rPr>
                <w:rFonts w:ascii="Arial" w:hAnsi="Arial" w:cs="Arial"/>
                <w:b/>
                <w:szCs w:val="22"/>
              </w:rPr>
            </w:pPr>
            <w:r w:rsidRPr="000C4922">
              <w:rPr>
                <w:rFonts w:ascii="Arial" w:hAnsi="Arial" w:cs="Arial"/>
                <w:b/>
                <w:szCs w:val="22"/>
              </w:rPr>
              <w:t>Yes</w:t>
            </w:r>
          </w:p>
          <w:p w:rsidRPr="000C4922" w:rsidR="008D2CE7" w:rsidP="00EB2A5D" w:rsidRDefault="008D2CE7" w14:paraId="77367A53" w14:textId="77777777">
            <w:pPr>
              <w:jc w:val="center"/>
              <w:rPr>
                <w:rFonts w:ascii="Arial" w:hAnsi="Arial" w:cs="Arial"/>
                <w:b/>
                <w:szCs w:val="22"/>
              </w:rPr>
            </w:pPr>
            <w:r w:rsidRPr="000C4922">
              <w:rPr>
                <w:rFonts w:ascii="Arial" w:hAnsi="Arial" w:cs="Arial"/>
                <w:b/>
                <w:szCs w:val="22"/>
              </w:rPr>
              <w:t>Impact</w:t>
            </w:r>
          </w:p>
        </w:tc>
        <w:tc>
          <w:tcPr>
            <w:tcW w:w="1380" w:type="dxa"/>
            <w:shd w:val="clear" w:color="auto" w:fill="B3B3B3"/>
          </w:tcPr>
          <w:p w:rsidRPr="000C4922" w:rsidR="008D2CE7" w:rsidP="00EB2A5D" w:rsidRDefault="008D2CE7" w14:paraId="7FFFBA8F" w14:textId="77777777">
            <w:pPr>
              <w:jc w:val="center"/>
              <w:rPr>
                <w:rFonts w:ascii="Arial" w:hAnsi="Arial" w:cs="Arial"/>
                <w:b/>
                <w:szCs w:val="22"/>
              </w:rPr>
            </w:pPr>
            <w:r w:rsidRPr="000C4922">
              <w:rPr>
                <w:rFonts w:ascii="Arial" w:hAnsi="Arial" w:cs="Arial"/>
                <w:b/>
                <w:szCs w:val="22"/>
              </w:rPr>
              <w:t>No</w:t>
            </w:r>
          </w:p>
          <w:p w:rsidRPr="000C4922" w:rsidR="008D2CE7" w:rsidP="00EB2A5D" w:rsidRDefault="008D2CE7" w14:paraId="10A4FC42" w14:textId="77777777">
            <w:pPr>
              <w:jc w:val="center"/>
              <w:rPr>
                <w:rFonts w:ascii="Arial" w:hAnsi="Arial" w:cs="Arial"/>
                <w:b/>
                <w:szCs w:val="22"/>
              </w:rPr>
            </w:pPr>
          </w:p>
        </w:tc>
        <w:tc>
          <w:tcPr>
            <w:tcW w:w="1380" w:type="dxa"/>
            <w:shd w:val="clear" w:color="auto" w:fill="B3B3B3"/>
          </w:tcPr>
          <w:p w:rsidRPr="000C4922" w:rsidR="008D2CE7" w:rsidP="00EB2A5D" w:rsidRDefault="008D2CE7" w14:paraId="246E30A4" w14:textId="77777777">
            <w:pPr>
              <w:jc w:val="center"/>
              <w:rPr>
                <w:rFonts w:ascii="Arial" w:hAnsi="Arial" w:cs="Arial"/>
                <w:b/>
                <w:szCs w:val="22"/>
              </w:rPr>
            </w:pPr>
            <w:r w:rsidRPr="000C4922">
              <w:rPr>
                <w:rFonts w:ascii="Arial" w:hAnsi="Arial" w:cs="Arial"/>
                <w:b/>
                <w:szCs w:val="22"/>
              </w:rPr>
              <w:t>Unclear</w:t>
            </w:r>
          </w:p>
        </w:tc>
      </w:tr>
      <w:tr w:rsidRPr="000C4922" w:rsidR="008D2CE7" w:rsidTr="00EB2A5D" w14:paraId="3CB0C463" w14:textId="77777777">
        <w:trPr>
          <w:trHeight w:val="340"/>
        </w:trPr>
        <w:tc>
          <w:tcPr>
            <w:tcW w:w="3528" w:type="dxa"/>
            <w:shd w:val="clear" w:color="auto" w:fill="E0E0E0"/>
            <w:vAlign w:val="center"/>
          </w:tcPr>
          <w:p w:rsidRPr="000C4922" w:rsidR="008D2CE7" w:rsidP="00EB2A5D" w:rsidRDefault="008D2CE7" w14:paraId="486FD3B5" w14:textId="77777777">
            <w:pPr>
              <w:rPr>
                <w:rFonts w:ascii="Arial" w:hAnsi="Arial" w:cs="Arial"/>
                <w:szCs w:val="22"/>
              </w:rPr>
            </w:pPr>
            <w:r w:rsidRPr="000C4922">
              <w:rPr>
                <w:rFonts w:ascii="Arial" w:hAnsi="Arial" w:cs="Arial"/>
                <w:szCs w:val="22"/>
              </w:rPr>
              <w:t>Age</w:t>
            </w:r>
          </w:p>
        </w:tc>
        <w:tc>
          <w:tcPr>
            <w:tcW w:w="1380" w:type="dxa"/>
            <w:shd w:val="clear" w:color="auto" w:fill="auto"/>
          </w:tcPr>
          <w:p w:rsidRPr="000C4922" w:rsidR="008D2CE7" w:rsidP="00EB2A5D" w:rsidRDefault="008D2CE7" w14:paraId="0519B08E" w14:textId="77777777">
            <w:pPr>
              <w:jc w:val="center"/>
              <w:rPr>
                <w:rFonts w:ascii="Arial" w:hAnsi="Arial" w:cs="Arial"/>
                <w:szCs w:val="22"/>
              </w:rPr>
            </w:pPr>
          </w:p>
        </w:tc>
        <w:tc>
          <w:tcPr>
            <w:tcW w:w="1380" w:type="dxa"/>
            <w:shd w:val="clear" w:color="auto" w:fill="auto"/>
          </w:tcPr>
          <w:p w:rsidRPr="000C4922" w:rsidR="008D2CE7" w:rsidP="00EB2A5D" w:rsidRDefault="008D2CE7" w14:paraId="4596FD58" w14:textId="77777777">
            <w:pPr>
              <w:jc w:val="center"/>
              <w:rPr>
                <w:rFonts w:ascii="Arial" w:hAnsi="Arial" w:cs="Arial"/>
                <w:szCs w:val="22"/>
              </w:rPr>
            </w:pPr>
          </w:p>
        </w:tc>
        <w:tc>
          <w:tcPr>
            <w:tcW w:w="1380" w:type="dxa"/>
            <w:shd w:val="clear" w:color="auto" w:fill="auto"/>
          </w:tcPr>
          <w:p w:rsidRPr="000C4922" w:rsidR="008D2CE7" w:rsidP="00EB2A5D" w:rsidRDefault="008D2CE7" w14:paraId="4C81F6EE"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30EAD9C2" w14:textId="77777777">
            <w:pPr>
              <w:jc w:val="center"/>
              <w:rPr>
                <w:rFonts w:ascii="Arial" w:hAnsi="Arial" w:cs="Arial"/>
                <w:szCs w:val="22"/>
              </w:rPr>
            </w:pPr>
          </w:p>
        </w:tc>
      </w:tr>
      <w:tr w:rsidRPr="000C4922" w:rsidR="008D2CE7" w:rsidTr="00EB2A5D" w14:paraId="55D5E961" w14:textId="77777777">
        <w:trPr>
          <w:trHeight w:val="340"/>
        </w:trPr>
        <w:tc>
          <w:tcPr>
            <w:tcW w:w="3528" w:type="dxa"/>
            <w:shd w:val="clear" w:color="auto" w:fill="E0E0E0"/>
            <w:vAlign w:val="center"/>
          </w:tcPr>
          <w:p w:rsidRPr="000C4922" w:rsidR="008D2CE7" w:rsidP="00EB2A5D" w:rsidRDefault="008D2CE7" w14:paraId="646AECCB" w14:textId="77777777">
            <w:pPr>
              <w:rPr>
                <w:rFonts w:ascii="Arial" w:hAnsi="Arial" w:cs="Arial"/>
                <w:szCs w:val="22"/>
              </w:rPr>
            </w:pPr>
            <w:r w:rsidRPr="000C4922">
              <w:rPr>
                <w:rFonts w:ascii="Arial" w:hAnsi="Arial" w:cs="Arial"/>
                <w:szCs w:val="22"/>
              </w:rPr>
              <w:t>Disability</w:t>
            </w:r>
          </w:p>
        </w:tc>
        <w:tc>
          <w:tcPr>
            <w:tcW w:w="1380" w:type="dxa"/>
            <w:shd w:val="clear" w:color="auto" w:fill="auto"/>
          </w:tcPr>
          <w:p w:rsidRPr="000C4922" w:rsidR="008D2CE7" w:rsidP="00EB2A5D" w:rsidRDefault="008D2CE7" w14:paraId="750B17FC" w14:textId="77777777">
            <w:pPr>
              <w:jc w:val="center"/>
              <w:rPr>
                <w:rFonts w:ascii="Arial" w:hAnsi="Arial" w:cs="Arial"/>
                <w:szCs w:val="22"/>
              </w:rPr>
            </w:pPr>
          </w:p>
        </w:tc>
        <w:tc>
          <w:tcPr>
            <w:tcW w:w="1380" w:type="dxa"/>
            <w:shd w:val="clear" w:color="auto" w:fill="auto"/>
          </w:tcPr>
          <w:p w:rsidRPr="000C4922" w:rsidR="008D2CE7" w:rsidP="00EB2A5D" w:rsidRDefault="008D2CE7" w14:paraId="45A4227F" w14:textId="77777777">
            <w:pPr>
              <w:jc w:val="center"/>
              <w:rPr>
                <w:rFonts w:ascii="Arial" w:hAnsi="Arial" w:cs="Arial"/>
                <w:szCs w:val="22"/>
              </w:rPr>
            </w:pPr>
          </w:p>
        </w:tc>
        <w:tc>
          <w:tcPr>
            <w:tcW w:w="1380" w:type="dxa"/>
            <w:shd w:val="clear" w:color="auto" w:fill="auto"/>
          </w:tcPr>
          <w:p w:rsidRPr="000C4922" w:rsidR="008D2CE7" w:rsidP="00EB2A5D" w:rsidRDefault="008D2CE7" w14:paraId="44CC3708"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69680007" w14:textId="77777777">
            <w:pPr>
              <w:jc w:val="center"/>
              <w:rPr>
                <w:rFonts w:ascii="Arial" w:hAnsi="Arial" w:cs="Arial"/>
                <w:szCs w:val="22"/>
              </w:rPr>
            </w:pPr>
          </w:p>
        </w:tc>
      </w:tr>
      <w:tr w:rsidRPr="000C4922" w:rsidR="008D2CE7" w:rsidTr="00EB2A5D" w14:paraId="5D0E2E24" w14:textId="77777777">
        <w:trPr>
          <w:trHeight w:val="340"/>
        </w:trPr>
        <w:tc>
          <w:tcPr>
            <w:tcW w:w="3528" w:type="dxa"/>
            <w:shd w:val="clear" w:color="auto" w:fill="E0E0E0"/>
            <w:vAlign w:val="center"/>
          </w:tcPr>
          <w:p w:rsidRPr="000C4922" w:rsidR="008D2CE7" w:rsidP="00EB2A5D" w:rsidRDefault="008D2CE7" w14:paraId="0A670A1B" w14:textId="77777777">
            <w:pPr>
              <w:rPr>
                <w:rFonts w:ascii="Arial" w:hAnsi="Arial" w:cs="Arial"/>
                <w:szCs w:val="22"/>
              </w:rPr>
            </w:pPr>
            <w:r w:rsidRPr="000C4922">
              <w:rPr>
                <w:rFonts w:ascii="Arial" w:hAnsi="Arial" w:cs="Arial"/>
                <w:szCs w:val="22"/>
              </w:rPr>
              <w:t>Race</w:t>
            </w:r>
          </w:p>
        </w:tc>
        <w:tc>
          <w:tcPr>
            <w:tcW w:w="1380" w:type="dxa"/>
            <w:shd w:val="clear" w:color="auto" w:fill="auto"/>
          </w:tcPr>
          <w:p w:rsidRPr="000C4922" w:rsidR="008D2CE7" w:rsidP="00EB2A5D" w:rsidRDefault="008D2CE7" w14:paraId="2DFB5572" w14:textId="77777777">
            <w:pPr>
              <w:jc w:val="center"/>
              <w:rPr>
                <w:rFonts w:ascii="Arial" w:hAnsi="Arial" w:cs="Arial"/>
                <w:szCs w:val="22"/>
              </w:rPr>
            </w:pPr>
          </w:p>
        </w:tc>
        <w:tc>
          <w:tcPr>
            <w:tcW w:w="1380" w:type="dxa"/>
            <w:shd w:val="clear" w:color="auto" w:fill="auto"/>
          </w:tcPr>
          <w:p w:rsidRPr="000C4922" w:rsidR="008D2CE7" w:rsidP="00EB2A5D" w:rsidRDefault="008D2CE7" w14:paraId="1E09D3A1" w14:textId="77777777">
            <w:pPr>
              <w:jc w:val="center"/>
              <w:rPr>
                <w:rFonts w:ascii="Arial" w:hAnsi="Arial" w:cs="Arial"/>
                <w:szCs w:val="22"/>
              </w:rPr>
            </w:pPr>
          </w:p>
        </w:tc>
        <w:tc>
          <w:tcPr>
            <w:tcW w:w="1380" w:type="dxa"/>
            <w:shd w:val="clear" w:color="auto" w:fill="auto"/>
          </w:tcPr>
          <w:p w:rsidRPr="000C4922" w:rsidR="008D2CE7" w:rsidP="00EB2A5D" w:rsidRDefault="008D2CE7" w14:paraId="7A087976"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3228A9FD" w14:textId="77777777">
            <w:pPr>
              <w:jc w:val="center"/>
              <w:rPr>
                <w:rFonts w:ascii="Arial" w:hAnsi="Arial" w:cs="Arial"/>
                <w:szCs w:val="22"/>
              </w:rPr>
            </w:pPr>
          </w:p>
        </w:tc>
      </w:tr>
      <w:tr w:rsidRPr="000C4922" w:rsidR="008D2CE7" w:rsidTr="00EB2A5D" w14:paraId="0CE70E1F" w14:textId="77777777">
        <w:trPr>
          <w:trHeight w:val="340"/>
        </w:trPr>
        <w:tc>
          <w:tcPr>
            <w:tcW w:w="3528" w:type="dxa"/>
            <w:shd w:val="clear" w:color="auto" w:fill="E0E0E0"/>
            <w:vAlign w:val="center"/>
          </w:tcPr>
          <w:p w:rsidRPr="000C4922" w:rsidR="008D2CE7" w:rsidP="00EB2A5D" w:rsidRDefault="008D2CE7" w14:paraId="040D161D" w14:textId="77777777">
            <w:pPr>
              <w:rPr>
                <w:rFonts w:ascii="Arial" w:hAnsi="Arial" w:cs="Arial"/>
                <w:szCs w:val="22"/>
              </w:rPr>
            </w:pPr>
            <w:r w:rsidRPr="000C4922">
              <w:rPr>
                <w:rFonts w:ascii="Arial" w:hAnsi="Arial" w:cs="Arial"/>
                <w:szCs w:val="22"/>
              </w:rPr>
              <w:t>Gender</w:t>
            </w:r>
          </w:p>
        </w:tc>
        <w:tc>
          <w:tcPr>
            <w:tcW w:w="1380" w:type="dxa"/>
            <w:shd w:val="clear" w:color="auto" w:fill="auto"/>
          </w:tcPr>
          <w:p w:rsidRPr="000C4922" w:rsidR="008D2CE7" w:rsidP="00EB2A5D" w:rsidRDefault="008D2CE7" w14:paraId="051613C1" w14:textId="77777777">
            <w:pPr>
              <w:jc w:val="center"/>
              <w:rPr>
                <w:rFonts w:ascii="Arial" w:hAnsi="Arial" w:cs="Arial"/>
                <w:szCs w:val="22"/>
              </w:rPr>
            </w:pPr>
          </w:p>
        </w:tc>
        <w:tc>
          <w:tcPr>
            <w:tcW w:w="1380" w:type="dxa"/>
            <w:shd w:val="clear" w:color="auto" w:fill="auto"/>
          </w:tcPr>
          <w:p w:rsidRPr="000C4922" w:rsidR="008D2CE7" w:rsidP="00EB2A5D" w:rsidRDefault="008D2CE7" w14:paraId="3B0095F3" w14:textId="77777777">
            <w:pPr>
              <w:jc w:val="center"/>
              <w:rPr>
                <w:rFonts w:ascii="Arial" w:hAnsi="Arial" w:cs="Arial"/>
                <w:szCs w:val="22"/>
              </w:rPr>
            </w:pPr>
          </w:p>
        </w:tc>
        <w:tc>
          <w:tcPr>
            <w:tcW w:w="1380" w:type="dxa"/>
            <w:shd w:val="clear" w:color="auto" w:fill="auto"/>
          </w:tcPr>
          <w:p w:rsidRPr="000C4922" w:rsidR="008D2CE7" w:rsidP="00EB2A5D" w:rsidRDefault="008D2CE7" w14:paraId="20856605"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38A78005" w14:textId="77777777">
            <w:pPr>
              <w:jc w:val="center"/>
              <w:rPr>
                <w:rFonts w:ascii="Arial" w:hAnsi="Arial" w:cs="Arial"/>
                <w:szCs w:val="22"/>
              </w:rPr>
            </w:pPr>
          </w:p>
        </w:tc>
      </w:tr>
      <w:tr w:rsidRPr="000C4922" w:rsidR="008D2CE7" w:rsidTr="00EB2A5D" w14:paraId="5D0971DD" w14:textId="77777777">
        <w:trPr>
          <w:trHeight w:val="340"/>
        </w:trPr>
        <w:tc>
          <w:tcPr>
            <w:tcW w:w="3528" w:type="dxa"/>
            <w:shd w:val="clear" w:color="auto" w:fill="E0E0E0"/>
            <w:vAlign w:val="center"/>
          </w:tcPr>
          <w:p w:rsidRPr="000C4922" w:rsidR="008D2CE7" w:rsidP="00EB2A5D" w:rsidRDefault="008D2CE7" w14:paraId="1715679F" w14:textId="77777777">
            <w:pPr>
              <w:rPr>
                <w:rFonts w:ascii="Arial" w:hAnsi="Arial" w:cs="Arial"/>
                <w:szCs w:val="22"/>
              </w:rPr>
            </w:pPr>
            <w:r w:rsidRPr="000C4922">
              <w:rPr>
                <w:rFonts w:ascii="Arial" w:hAnsi="Arial" w:cs="Arial"/>
                <w:szCs w:val="22"/>
              </w:rPr>
              <w:t>Transgender</w:t>
            </w:r>
          </w:p>
        </w:tc>
        <w:tc>
          <w:tcPr>
            <w:tcW w:w="1380" w:type="dxa"/>
            <w:shd w:val="clear" w:color="auto" w:fill="auto"/>
          </w:tcPr>
          <w:p w:rsidRPr="000C4922" w:rsidR="008D2CE7" w:rsidP="00EB2A5D" w:rsidRDefault="008D2CE7" w14:paraId="2B35069F" w14:textId="77777777">
            <w:pPr>
              <w:jc w:val="center"/>
              <w:rPr>
                <w:rFonts w:ascii="Arial" w:hAnsi="Arial" w:cs="Arial"/>
                <w:szCs w:val="22"/>
              </w:rPr>
            </w:pPr>
          </w:p>
        </w:tc>
        <w:tc>
          <w:tcPr>
            <w:tcW w:w="1380" w:type="dxa"/>
            <w:shd w:val="clear" w:color="auto" w:fill="auto"/>
          </w:tcPr>
          <w:p w:rsidRPr="000C4922" w:rsidR="008D2CE7" w:rsidP="00EB2A5D" w:rsidRDefault="008D2CE7" w14:paraId="2C4BBCA8" w14:textId="77777777">
            <w:pPr>
              <w:jc w:val="center"/>
              <w:rPr>
                <w:rFonts w:ascii="Arial" w:hAnsi="Arial" w:cs="Arial"/>
                <w:szCs w:val="22"/>
              </w:rPr>
            </w:pPr>
          </w:p>
        </w:tc>
        <w:tc>
          <w:tcPr>
            <w:tcW w:w="1380" w:type="dxa"/>
            <w:shd w:val="clear" w:color="auto" w:fill="auto"/>
          </w:tcPr>
          <w:p w:rsidRPr="000C4922" w:rsidR="008D2CE7" w:rsidP="00EB2A5D" w:rsidRDefault="008D2CE7" w14:paraId="70914A07"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10D1D5F2" w14:textId="77777777">
            <w:pPr>
              <w:jc w:val="center"/>
              <w:rPr>
                <w:rFonts w:ascii="Arial" w:hAnsi="Arial" w:cs="Arial"/>
                <w:szCs w:val="22"/>
              </w:rPr>
            </w:pPr>
          </w:p>
        </w:tc>
      </w:tr>
      <w:tr w:rsidRPr="000C4922" w:rsidR="008D2CE7" w:rsidTr="00EB2A5D" w14:paraId="6D111E86" w14:textId="77777777">
        <w:trPr>
          <w:trHeight w:val="340"/>
        </w:trPr>
        <w:tc>
          <w:tcPr>
            <w:tcW w:w="3528" w:type="dxa"/>
            <w:shd w:val="clear" w:color="auto" w:fill="E0E0E0"/>
            <w:vAlign w:val="center"/>
          </w:tcPr>
          <w:p w:rsidRPr="000C4922" w:rsidR="008D2CE7" w:rsidP="00EB2A5D" w:rsidRDefault="008D2CE7" w14:paraId="4E621A07" w14:textId="77777777">
            <w:pPr>
              <w:rPr>
                <w:rFonts w:ascii="Arial" w:hAnsi="Arial" w:cs="Arial"/>
                <w:szCs w:val="22"/>
              </w:rPr>
            </w:pPr>
            <w:r w:rsidRPr="000C4922">
              <w:rPr>
                <w:rFonts w:ascii="Arial" w:hAnsi="Arial" w:cs="Arial"/>
                <w:szCs w:val="22"/>
              </w:rPr>
              <w:t>Sexual Orientation</w:t>
            </w:r>
          </w:p>
        </w:tc>
        <w:tc>
          <w:tcPr>
            <w:tcW w:w="1380" w:type="dxa"/>
            <w:shd w:val="clear" w:color="auto" w:fill="auto"/>
          </w:tcPr>
          <w:p w:rsidRPr="000C4922" w:rsidR="008D2CE7" w:rsidP="00EB2A5D" w:rsidRDefault="008D2CE7" w14:paraId="248D6A38" w14:textId="77777777">
            <w:pPr>
              <w:jc w:val="center"/>
              <w:rPr>
                <w:rFonts w:ascii="Arial" w:hAnsi="Arial" w:cs="Arial"/>
                <w:szCs w:val="22"/>
              </w:rPr>
            </w:pPr>
          </w:p>
        </w:tc>
        <w:tc>
          <w:tcPr>
            <w:tcW w:w="1380" w:type="dxa"/>
            <w:shd w:val="clear" w:color="auto" w:fill="auto"/>
          </w:tcPr>
          <w:p w:rsidRPr="000C4922" w:rsidR="008D2CE7" w:rsidP="00EB2A5D" w:rsidRDefault="008D2CE7" w14:paraId="60309A7E" w14:textId="77777777">
            <w:pPr>
              <w:jc w:val="center"/>
              <w:rPr>
                <w:rFonts w:ascii="Arial" w:hAnsi="Arial" w:cs="Arial"/>
                <w:szCs w:val="22"/>
              </w:rPr>
            </w:pPr>
          </w:p>
        </w:tc>
        <w:tc>
          <w:tcPr>
            <w:tcW w:w="1380" w:type="dxa"/>
            <w:shd w:val="clear" w:color="auto" w:fill="auto"/>
          </w:tcPr>
          <w:p w:rsidRPr="000C4922" w:rsidR="008D2CE7" w:rsidP="00EB2A5D" w:rsidRDefault="008D2CE7" w14:paraId="43A3BDCC"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7BB515C5" w14:textId="77777777">
            <w:pPr>
              <w:jc w:val="center"/>
              <w:rPr>
                <w:rFonts w:ascii="Arial" w:hAnsi="Arial" w:cs="Arial"/>
                <w:szCs w:val="22"/>
              </w:rPr>
            </w:pPr>
          </w:p>
        </w:tc>
      </w:tr>
      <w:tr w:rsidRPr="000C4922" w:rsidR="008D2CE7" w:rsidTr="00EB2A5D" w14:paraId="4E756AC5" w14:textId="77777777">
        <w:trPr>
          <w:trHeight w:val="340"/>
        </w:trPr>
        <w:tc>
          <w:tcPr>
            <w:tcW w:w="3528" w:type="dxa"/>
            <w:shd w:val="clear" w:color="auto" w:fill="E0E0E0"/>
            <w:vAlign w:val="center"/>
          </w:tcPr>
          <w:p w:rsidRPr="000C4922" w:rsidR="008D2CE7" w:rsidP="00EB2A5D" w:rsidRDefault="008D2CE7" w14:paraId="44CCF38A" w14:textId="77777777">
            <w:pPr>
              <w:rPr>
                <w:rFonts w:ascii="Arial" w:hAnsi="Arial" w:cs="Arial"/>
                <w:szCs w:val="22"/>
              </w:rPr>
            </w:pPr>
            <w:r w:rsidRPr="000C4922">
              <w:rPr>
                <w:rFonts w:ascii="Arial" w:hAnsi="Arial" w:cs="Arial"/>
                <w:szCs w:val="22"/>
              </w:rPr>
              <w:t>Religion or belief</w:t>
            </w:r>
          </w:p>
        </w:tc>
        <w:tc>
          <w:tcPr>
            <w:tcW w:w="1380" w:type="dxa"/>
            <w:shd w:val="clear" w:color="auto" w:fill="auto"/>
          </w:tcPr>
          <w:p w:rsidRPr="000C4922" w:rsidR="008D2CE7" w:rsidP="00EB2A5D" w:rsidRDefault="008D2CE7" w14:paraId="05A7CE87" w14:textId="77777777">
            <w:pPr>
              <w:jc w:val="center"/>
              <w:rPr>
                <w:rFonts w:ascii="Arial" w:hAnsi="Arial" w:cs="Arial"/>
                <w:szCs w:val="22"/>
              </w:rPr>
            </w:pPr>
          </w:p>
        </w:tc>
        <w:tc>
          <w:tcPr>
            <w:tcW w:w="1380" w:type="dxa"/>
            <w:shd w:val="clear" w:color="auto" w:fill="auto"/>
          </w:tcPr>
          <w:p w:rsidRPr="000C4922" w:rsidR="008D2CE7" w:rsidP="00EB2A5D" w:rsidRDefault="008D2CE7" w14:paraId="11AAB8E8" w14:textId="77777777">
            <w:pPr>
              <w:jc w:val="center"/>
              <w:rPr>
                <w:rFonts w:ascii="Arial" w:hAnsi="Arial" w:cs="Arial"/>
                <w:szCs w:val="22"/>
              </w:rPr>
            </w:pPr>
          </w:p>
        </w:tc>
        <w:tc>
          <w:tcPr>
            <w:tcW w:w="1380" w:type="dxa"/>
            <w:shd w:val="clear" w:color="auto" w:fill="auto"/>
          </w:tcPr>
          <w:p w:rsidRPr="000C4922" w:rsidR="008D2CE7" w:rsidP="00EB2A5D" w:rsidRDefault="008D2CE7" w14:paraId="5D846808"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3B97ED3F" w14:textId="77777777">
            <w:pPr>
              <w:jc w:val="center"/>
              <w:rPr>
                <w:rFonts w:ascii="Arial" w:hAnsi="Arial" w:cs="Arial"/>
                <w:szCs w:val="22"/>
              </w:rPr>
            </w:pPr>
          </w:p>
        </w:tc>
      </w:tr>
      <w:tr w:rsidRPr="000C4922" w:rsidR="008D2CE7" w:rsidTr="00EB2A5D" w14:paraId="6F9173ED" w14:textId="77777777">
        <w:trPr>
          <w:trHeight w:val="340"/>
        </w:trPr>
        <w:tc>
          <w:tcPr>
            <w:tcW w:w="3528" w:type="dxa"/>
            <w:shd w:val="clear" w:color="auto" w:fill="E0E0E0"/>
            <w:vAlign w:val="center"/>
          </w:tcPr>
          <w:p w:rsidRPr="000C4922" w:rsidR="008D2CE7" w:rsidP="00EB2A5D" w:rsidRDefault="008D2CE7" w14:paraId="098DDC17" w14:textId="77777777">
            <w:pPr>
              <w:rPr>
                <w:rFonts w:ascii="Arial" w:hAnsi="Arial" w:cs="Arial"/>
                <w:szCs w:val="22"/>
              </w:rPr>
            </w:pPr>
            <w:r w:rsidRPr="000C4922">
              <w:rPr>
                <w:rFonts w:ascii="Arial" w:hAnsi="Arial" w:cs="Arial"/>
                <w:szCs w:val="22"/>
              </w:rPr>
              <w:t>Marriage &amp; Civil Partnership</w:t>
            </w:r>
          </w:p>
        </w:tc>
        <w:tc>
          <w:tcPr>
            <w:tcW w:w="1380" w:type="dxa"/>
            <w:shd w:val="clear" w:color="auto" w:fill="auto"/>
          </w:tcPr>
          <w:p w:rsidRPr="000C4922" w:rsidR="008D2CE7" w:rsidP="00EB2A5D" w:rsidRDefault="008D2CE7" w14:paraId="22410DA3" w14:textId="77777777">
            <w:pPr>
              <w:jc w:val="center"/>
              <w:rPr>
                <w:rFonts w:ascii="Arial" w:hAnsi="Arial" w:cs="Arial"/>
                <w:szCs w:val="22"/>
              </w:rPr>
            </w:pPr>
          </w:p>
        </w:tc>
        <w:tc>
          <w:tcPr>
            <w:tcW w:w="1380" w:type="dxa"/>
            <w:shd w:val="clear" w:color="auto" w:fill="auto"/>
          </w:tcPr>
          <w:p w:rsidRPr="000C4922" w:rsidR="008D2CE7" w:rsidP="00EB2A5D" w:rsidRDefault="008D2CE7" w14:paraId="34B4F14B" w14:textId="77777777">
            <w:pPr>
              <w:jc w:val="center"/>
              <w:rPr>
                <w:rFonts w:ascii="Arial" w:hAnsi="Arial" w:cs="Arial"/>
                <w:szCs w:val="22"/>
              </w:rPr>
            </w:pPr>
          </w:p>
        </w:tc>
        <w:tc>
          <w:tcPr>
            <w:tcW w:w="1380" w:type="dxa"/>
            <w:shd w:val="clear" w:color="auto" w:fill="auto"/>
          </w:tcPr>
          <w:p w:rsidRPr="000C4922" w:rsidR="008D2CE7" w:rsidP="00EB2A5D" w:rsidRDefault="008D2CE7" w14:paraId="1C99A43D"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4D3E7168" w14:textId="77777777">
            <w:pPr>
              <w:jc w:val="center"/>
              <w:rPr>
                <w:rFonts w:ascii="Arial" w:hAnsi="Arial" w:cs="Arial"/>
                <w:szCs w:val="22"/>
              </w:rPr>
            </w:pPr>
          </w:p>
        </w:tc>
      </w:tr>
      <w:tr w:rsidRPr="000C4922" w:rsidR="008D2CE7" w:rsidTr="00EB2A5D" w14:paraId="5D4BD460" w14:textId="77777777">
        <w:trPr>
          <w:trHeight w:val="340"/>
        </w:trPr>
        <w:tc>
          <w:tcPr>
            <w:tcW w:w="3528" w:type="dxa"/>
            <w:shd w:val="clear" w:color="auto" w:fill="E0E0E0"/>
            <w:vAlign w:val="center"/>
          </w:tcPr>
          <w:p w:rsidRPr="000C4922" w:rsidR="008D2CE7" w:rsidP="00EB2A5D" w:rsidRDefault="008D2CE7" w14:paraId="3A194070" w14:textId="77777777">
            <w:pPr>
              <w:rPr>
                <w:rFonts w:ascii="Arial" w:hAnsi="Arial" w:cs="Arial"/>
                <w:szCs w:val="22"/>
              </w:rPr>
            </w:pPr>
            <w:r w:rsidRPr="000C4922">
              <w:rPr>
                <w:rFonts w:ascii="Arial" w:hAnsi="Arial" w:cs="Arial"/>
                <w:szCs w:val="22"/>
              </w:rPr>
              <w:t>Pregnancy &amp; Maternity</w:t>
            </w:r>
          </w:p>
        </w:tc>
        <w:tc>
          <w:tcPr>
            <w:tcW w:w="1380" w:type="dxa"/>
            <w:shd w:val="clear" w:color="auto" w:fill="auto"/>
          </w:tcPr>
          <w:p w:rsidRPr="000C4922" w:rsidR="008D2CE7" w:rsidP="00EB2A5D" w:rsidRDefault="008D2CE7" w14:paraId="75C9CD8B" w14:textId="77777777">
            <w:pPr>
              <w:jc w:val="center"/>
              <w:rPr>
                <w:rFonts w:ascii="Arial" w:hAnsi="Arial" w:cs="Arial"/>
                <w:szCs w:val="22"/>
              </w:rPr>
            </w:pPr>
          </w:p>
        </w:tc>
        <w:tc>
          <w:tcPr>
            <w:tcW w:w="1380" w:type="dxa"/>
            <w:shd w:val="clear" w:color="auto" w:fill="auto"/>
          </w:tcPr>
          <w:p w:rsidRPr="000C4922" w:rsidR="008D2CE7" w:rsidP="00EB2A5D" w:rsidRDefault="008D2CE7" w14:paraId="59DF4AED" w14:textId="77777777">
            <w:pPr>
              <w:jc w:val="center"/>
              <w:rPr>
                <w:rFonts w:ascii="Arial" w:hAnsi="Arial" w:cs="Arial"/>
                <w:szCs w:val="22"/>
              </w:rPr>
            </w:pPr>
          </w:p>
        </w:tc>
        <w:tc>
          <w:tcPr>
            <w:tcW w:w="1380" w:type="dxa"/>
            <w:shd w:val="clear" w:color="auto" w:fill="auto"/>
          </w:tcPr>
          <w:p w:rsidRPr="000C4922" w:rsidR="008D2CE7" w:rsidP="00EB2A5D" w:rsidRDefault="008D2CE7" w14:paraId="664A42A2"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49EB2734" w14:textId="77777777">
            <w:pPr>
              <w:jc w:val="center"/>
              <w:rPr>
                <w:rFonts w:ascii="Arial" w:hAnsi="Arial" w:cs="Arial"/>
                <w:szCs w:val="22"/>
              </w:rPr>
            </w:pPr>
          </w:p>
        </w:tc>
      </w:tr>
      <w:tr w:rsidRPr="000C4922" w:rsidR="008D2CE7" w:rsidTr="00EB2A5D" w14:paraId="202FCB16" w14:textId="77777777">
        <w:trPr>
          <w:trHeight w:val="340"/>
        </w:trPr>
        <w:tc>
          <w:tcPr>
            <w:tcW w:w="3528" w:type="dxa"/>
            <w:shd w:val="clear" w:color="auto" w:fill="E0E0E0"/>
            <w:vAlign w:val="center"/>
          </w:tcPr>
          <w:p w:rsidRPr="000C4922" w:rsidR="008D2CE7" w:rsidP="00EB2A5D" w:rsidRDefault="008D2CE7" w14:paraId="411F4296" w14:textId="77777777">
            <w:pPr>
              <w:rPr>
                <w:rFonts w:ascii="Arial" w:hAnsi="Arial" w:cs="Arial"/>
                <w:szCs w:val="22"/>
              </w:rPr>
            </w:pPr>
            <w:r w:rsidRPr="000C4922">
              <w:rPr>
                <w:rFonts w:ascii="Arial" w:hAnsi="Arial" w:cs="Arial"/>
                <w:szCs w:val="22"/>
              </w:rPr>
              <w:t>Relationships between groups</w:t>
            </w:r>
          </w:p>
        </w:tc>
        <w:tc>
          <w:tcPr>
            <w:tcW w:w="1380" w:type="dxa"/>
            <w:shd w:val="clear" w:color="auto" w:fill="auto"/>
          </w:tcPr>
          <w:p w:rsidRPr="000C4922" w:rsidR="008D2CE7" w:rsidP="00EB2A5D" w:rsidRDefault="008D2CE7" w14:paraId="674A5AEB" w14:textId="77777777">
            <w:pPr>
              <w:jc w:val="center"/>
              <w:rPr>
                <w:rFonts w:ascii="Arial" w:hAnsi="Arial" w:cs="Arial"/>
                <w:szCs w:val="22"/>
              </w:rPr>
            </w:pPr>
          </w:p>
        </w:tc>
        <w:tc>
          <w:tcPr>
            <w:tcW w:w="1380" w:type="dxa"/>
            <w:shd w:val="clear" w:color="auto" w:fill="auto"/>
          </w:tcPr>
          <w:p w:rsidRPr="000C4922" w:rsidR="008D2CE7" w:rsidP="00EB2A5D" w:rsidRDefault="008D2CE7" w14:paraId="2A8ECED3" w14:textId="77777777">
            <w:pPr>
              <w:jc w:val="center"/>
              <w:rPr>
                <w:rFonts w:ascii="Arial" w:hAnsi="Arial" w:cs="Arial"/>
                <w:szCs w:val="22"/>
              </w:rPr>
            </w:pPr>
          </w:p>
        </w:tc>
        <w:tc>
          <w:tcPr>
            <w:tcW w:w="1380" w:type="dxa"/>
            <w:shd w:val="clear" w:color="auto" w:fill="auto"/>
          </w:tcPr>
          <w:p w:rsidRPr="000C4922" w:rsidR="008D2CE7" w:rsidP="00EB2A5D" w:rsidRDefault="008D2CE7" w14:paraId="43A14C3E"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1DF6CD54" w14:textId="77777777">
            <w:pPr>
              <w:jc w:val="center"/>
              <w:rPr>
                <w:rFonts w:ascii="Arial" w:hAnsi="Arial" w:cs="Arial"/>
                <w:szCs w:val="22"/>
              </w:rPr>
            </w:pPr>
          </w:p>
        </w:tc>
      </w:tr>
      <w:tr w:rsidRPr="000C4922" w:rsidR="008D2CE7" w:rsidTr="00EB2A5D" w14:paraId="41A283BB" w14:textId="77777777">
        <w:trPr>
          <w:trHeight w:val="340"/>
        </w:trPr>
        <w:tc>
          <w:tcPr>
            <w:tcW w:w="3528" w:type="dxa"/>
            <w:shd w:val="clear" w:color="auto" w:fill="E0E0E0"/>
            <w:vAlign w:val="center"/>
          </w:tcPr>
          <w:p w:rsidRPr="000C4922" w:rsidR="008D2CE7" w:rsidP="00EB2A5D" w:rsidRDefault="008D2CE7" w14:paraId="648ECDFA" w14:textId="77777777">
            <w:pPr>
              <w:rPr>
                <w:rFonts w:ascii="Arial" w:hAnsi="Arial" w:cs="Arial"/>
                <w:szCs w:val="22"/>
              </w:rPr>
            </w:pPr>
            <w:r w:rsidRPr="000C4922">
              <w:rPr>
                <w:rFonts w:ascii="Arial" w:hAnsi="Arial" w:cs="Arial"/>
                <w:szCs w:val="22"/>
              </w:rPr>
              <w:t>Other socially excluded groups</w:t>
            </w:r>
          </w:p>
        </w:tc>
        <w:tc>
          <w:tcPr>
            <w:tcW w:w="1380" w:type="dxa"/>
            <w:shd w:val="clear" w:color="auto" w:fill="auto"/>
          </w:tcPr>
          <w:p w:rsidRPr="000C4922" w:rsidR="008D2CE7" w:rsidP="00EB2A5D" w:rsidRDefault="008D2CE7" w14:paraId="5580D87F" w14:textId="77777777">
            <w:pPr>
              <w:jc w:val="center"/>
              <w:rPr>
                <w:rFonts w:ascii="Arial" w:hAnsi="Arial" w:cs="Arial"/>
                <w:szCs w:val="22"/>
              </w:rPr>
            </w:pPr>
          </w:p>
        </w:tc>
        <w:tc>
          <w:tcPr>
            <w:tcW w:w="1380" w:type="dxa"/>
            <w:shd w:val="clear" w:color="auto" w:fill="auto"/>
          </w:tcPr>
          <w:p w:rsidRPr="000C4922" w:rsidR="008D2CE7" w:rsidP="00EB2A5D" w:rsidRDefault="008D2CE7" w14:paraId="4AFE5076" w14:textId="77777777">
            <w:pPr>
              <w:jc w:val="center"/>
              <w:rPr>
                <w:rFonts w:ascii="Arial" w:hAnsi="Arial" w:cs="Arial"/>
                <w:szCs w:val="22"/>
              </w:rPr>
            </w:pPr>
          </w:p>
        </w:tc>
        <w:tc>
          <w:tcPr>
            <w:tcW w:w="1380" w:type="dxa"/>
            <w:shd w:val="clear" w:color="auto" w:fill="auto"/>
          </w:tcPr>
          <w:p w:rsidRPr="000C4922" w:rsidR="008D2CE7" w:rsidP="00EB2A5D" w:rsidRDefault="008D2CE7" w14:paraId="19618DEB" w14:textId="77777777">
            <w:pPr>
              <w:jc w:val="center"/>
              <w:rPr>
                <w:rFonts w:ascii="Arial" w:hAnsi="Arial" w:cs="Arial"/>
                <w:szCs w:val="22"/>
              </w:rPr>
            </w:pPr>
            <w:r>
              <w:rPr>
                <w:rFonts w:ascii="Arial" w:hAnsi="Arial" w:cs="Arial"/>
                <w:szCs w:val="22"/>
              </w:rPr>
              <w:t>N</w:t>
            </w:r>
          </w:p>
        </w:tc>
        <w:tc>
          <w:tcPr>
            <w:tcW w:w="1380" w:type="dxa"/>
            <w:shd w:val="clear" w:color="auto" w:fill="auto"/>
          </w:tcPr>
          <w:p w:rsidRPr="000C4922" w:rsidR="008D2CE7" w:rsidP="00EB2A5D" w:rsidRDefault="008D2CE7" w14:paraId="4E8E3C0C" w14:textId="77777777">
            <w:pPr>
              <w:jc w:val="center"/>
              <w:rPr>
                <w:rFonts w:ascii="Arial" w:hAnsi="Arial" w:cs="Arial"/>
                <w:szCs w:val="22"/>
              </w:rPr>
            </w:pPr>
          </w:p>
        </w:tc>
      </w:tr>
    </w:tbl>
    <w:p w:rsidRPr="00C53AB4" w:rsidR="008D2CE7" w:rsidP="008D2CE7" w:rsidRDefault="008D2CE7" w14:paraId="12A481F1" w14:textId="77777777">
      <w:pPr>
        <w:rPr>
          <w:rFonts w:ascii="Arial" w:hAnsi="Arial" w:cs="Arial"/>
          <w:b/>
          <w:szCs w:val="22"/>
        </w:rPr>
      </w:pPr>
    </w:p>
    <w:p w:rsidRPr="00C53AB4" w:rsidR="008D2CE7" w:rsidP="008D2CE7" w:rsidRDefault="008D2CE7" w14:paraId="4C19A855" w14:textId="77777777">
      <w:pPr>
        <w:rPr>
          <w:rFonts w:ascii="Arial" w:hAnsi="Arial" w:cs="Arial"/>
          <w:b/>
          <w:szCs w:val="22"/>
        </w:rPr>
      </w:pPr>
      <w:r w:rsidRPr="00C53AB4">
        <w:rPr>
          <w:rFonts w:ascii="Arial" w:hAnsi="Arial" w:cs="Arial"/>
          <w:b/>
          <w:szCs w:val="22"/>
        </w:rPr>
        <w:t>Q6 – Using the assessments in questions 3, 4 and 5 should a full assessment be carried out on this policy, procedure, project or service?</w:t>
      </w:r>
    </w:p>
    <w:p w:rsidRPr="00C53AB4" w:rsidR="008D2CE7" w:rsidP="008D2CE7" w:rsidRDefault="008D2CE7" w14:paraId="0F5B9E0C"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
        <w:gridCol w:w="540"/>
        <w:gridCol w:w="1080"/>
        <w:gridCol w:w="540"/>
      </w:tblGrid>
      <w:tr w:rsidRPr="000C4922" w:rsidR="008D2CE7" w:rsidTr="00EB2A5D" w14:paraId="6B34AB30" w14:textId="77777777">
        <w:tc>
          <w:tcPr>
            <w:tcW w:w="1080" w:type="dxa"/>
            <w:shd w:val="clear" w:color="auto" w:fill="E0E0E0"/>
          </w:tcPr>
          <w:p w:rsidRPr="000C4922" w:rsidR="008D2CE7" w:rsidP="00EB2A5D" w:rsidRDefault="008D2CE7" w14:paraId="48CAEBAE" w14:textId="77777777">
            <w:pPr>
              <w:jc w:val="center"/>
              <w:rPr>
                <w:rFonts w:ascii="Arial" w:hAnsi="Arial" w:cs="Arial"/>
                <w:b/>
                <w:szCs w:val="22"/>
              </w:rPr>
            </w:pPr>
            <w:r w:rsidRPr="000C4922">
              <w:rPr>
                <w:rFonts w:ascii="Arial" w:hAnsi="Arial" w:cs="Arial"/>
                <w:b/>
                <w:szCs w:val="22"/>
              </w:rPr>
              <w:t>Yes</w:t>
            </w:r>
          </w:p>
        </w:tc>
        <w:tc>
          <w:tcPr>
            <w:tcW w:w="540" w:type="dxa"/>
            <w:shd w:val="clear" w:color="auto" w:fill="auto"/>
          </w:tcPr>
          <w:p w:rsidRPr="000C4922" w:rsidR="008D2CE7" w:rsidP="00EB2A5D" w:rsidRDefault="008D2CE7" w14:paraId="2BC04A54" w14:textId="77777777">
            <w:pPr>
              <w:rPr>
                <w:rFonts w:ascii="Arial" w:hAnsi="Arial" w:cs="Arial"/>
                <w:b/>
                <w:szCs w:val="22"/>
              </w:rPr>
            </w:pPr>
          </w:p>
        </w:tc>
        <w:tc>
          <w:tcPr>
            <w:tcW w:w="1080" w:type="dxa"/>
            <w:shd w:val="clear" w:color="auto" w:fill="E0E0E0"/>
          </w:tcPr>
          <w:p w:rsidRPr="000C4922" w:rsidR="008D2CE7" w:rsidP="00EB2A5D" w:rsidRDefault="008D2CE7" w14:paraId="0AF0435F" w14:textId="77777777">
            <w:pPr>
              <w:jc w:val="center"/>
              <w:rPr>
                <w:rFonts w:ascii="Arial" w:hAnsi="Arial" w:cs="Arial"/>
                <w:b/>
                <w:szCs w:val="22"/>
              </w:rPr>
            </w:pPr>
            <w:r w:rsidRPr="000C4922">
              <w:rPr>
                <w:rFonts w:ascii="Arial" w:hAnsi="Arial" w:cs="Arial"/>
                <w:b/>
                <w:szCs w:val="22"/>
              </w:rPr>
              <w:t>No</w:t>
            </w:r>
          </w:p>
        </w:tc>
        <w:tc>
          <w:tcPr>
            <w:tcW w:w="540" w:type="dxa"/>
            <w:shd w:val="clear" w:color="auto" w:fill="auto"/>
          </w:tcPr>
          <w:p w:rsidRPr="000C4922" w:rsidR="008D2CE7" w:rsidP="00EB2A5D" w:rsidRDefault="008D2CE7" w14:paraId="3E555899" w14:textId="77777777">
            <w:pPr>
              <w:rPr>
                <w:rFonts w:ascii="Arial" w:hAnsi="Arial" w:cs="Arial"/>
                <w:b/>
                <w:szCs w:val="22"/>
              </w:rPr>
            </w:pPr>
            <w:r>
              <w:rPr>
                <w:rFonts w:ascii="Arial" w:hAnsi="Arial" w:cs="Arial"/>
                <w:b/>
                <w:szCs w:val="22"/>
              </w:rPr>
              <w:t>X</w:t>
            </w:r>
          </w:p>
        </w:tc>
      </w:tr>
    </w:tbl>
    <w:p w:rsidRPr="00C53AB4" w:rsidR="008D2CE7" w:rsidP="008D2CE7" w:rsidRDefault="008D2CE7" w14:paraId="5E9846D3" w14:textId="77777777">
      <w:pPr>
        <w:rPr>
          <w:rFonts w:ascii="Arial" w:hAnsi="Arial" w:cs="Arial"/>
          <w:b/>
          <w:szCs w:val="22"/>
        </w:rPr>
      </w:pPr>
      <w:r w:rsidRPr="00C53AB4">
        <w:rPr>
          <w:rFonts w:ascii="Arial" w:hAnsi="Arial" w:cs="Arial"/>
          <w:b/>
          <w:szCs w:val="22"/>
        </w:rPr>
        <w:t>If you have answered “Yes” now follow the EIA toolkit and complete a full EIA form</w:t>
      </w:r>
    </w:p>
    <w:p w:rsidRPr="00C53AB4" w:rsidR="008D2CE7" w:rsidP="008D2CE7" w:rsidRDefault="008D2CE7" w14:paraId="12E1E632" w14:textId="77777777">
      <w:pPr>
        <w:rPr>
          <w:rFonts w:ascii="Arial" w:hAnsi="Arial" w:cs="Arial"/>
          <w:b/>
          <w:szCs w:val="22"/>
        </w:rPr>
      </w:pPr>
    </w:p>
    <w:p w:rsidR="008D2CE7" w:rsidP="008D2CE7" w:rsidRDefault="008D2CE7" w14:paraId="7F48C1F6" w14:textId="77777777">
      <w:pPr>
        <w:rPr>
          <w:rFonts w:ascii="Arial" w:hAnsi="Arial" w:cs="Arial"/>
          <w:b/>
          <w:szCs w:val="22"/>
        </w:rPr>
      </w:pPr>
      <w:r w:rsidRPr="00C53AB4">
        <w:rPr>
          <w:rFonts w:ascii="Arial" w:hAnsi="Arial" w:cs="Arial"/>
          <w:b/>
          <w:szCs w:val="22"/>
        </w:rPr>
        <w:t>Q7 – How have you come to this decision?</w:t>
      </w:r>
    </w:p>
    <w:p w:rsidRPr="00C53AB4" w:rsidR="008D2CE7" w:rsidP="008D2CE7" w:rsidRDefault="008D2CE7" w14:paraId="2545E43E"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2576" behindDoc="0" locked="0" layoutInCell="1" allowOverlap="1" wp14:anchorId="4407F339" wp14:editId="000AA841">
                <wp:simplePos x="0" y="0"/>
                <wp:positionH relativeFrom="column">
                  <wp:posOffset>0</wp:posOffset>
                </wp:positionH>
                <wp:positionV relativeFrom="paragraph">
                  <wp:posOffset>140335</wp:posOffset>
                </wp:positionV>
                <wp:extent cx="6471285" cy="582295"/>
                <wp:effectExtent l="9525" t="8255" r="571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582295"/>
                        </a:xfrm>
                        <a:prstGeom prst="rect">
                          <a:avLst/>
                        </a:prstGeom>
                        <a:solidFill>
                          <a:srgbClr val="FFFFFF"/>
                        </a:solidFill>
                        <a:ln w="9525">
                          <a:solidFill>
                            <a:srgbClr val="000000"/>
                          </a:solidFill>
                          <a:miter lim="800000"/>
                          <a:headEnd/>
                          <a:tailEnd/>
                        </a:ln>
                      </wps:spPr>
                      <wps:txbx>
                        <w:txbxContent>
                          <w:p w:rsidRPr="00DF6E04" w:rsidR="008D2CE7" w:rsidP="008D2CE7" w:rsidRDefault="008D2CE7" w14:paraId="547F26E1" w14:textId="77777777">
                            <w:pPr>
                              <w:rPr>
                                <w:rFonts w:ascii="Arial" w:hAnsi="Arial" w:cs="Arial"/>
                                <w:szCs w:val="22"/>
                                <w:lang w:val="en-GB"/>
                              </w:rPr>
                            </w:pPr>
                            <w:r w:rsidRPr="00DF6E04">
                              <w:rPr>
                                <w:rFonts w:ascii="Arial" w:hAnsi="Arial" w:cs="Arial"/>
                                <w:szCs w:val="22"/>
                                <w:lang w:val="en-GB"/>
                              </w:rPr>
                              <w:t>There is a potential impact on employees with disabilities i.e. loss of earnings on redeployment to alternative role.  In these circumstances there is provision for a short term period of protection of earnings.</w:t>
                            </w:r>
                          </w:p>
                          <w:p w:rsidRPr="00243591" w:rsidR="008D2CE7" w:rsidP="008D2CE7" w:rsidRDefault="008D2CE7" w14:paraId="2D03769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42EB3A0">
              <v:shape id="Text Box 9" style="position:absolute;margin-left:0;margin-top:11.05pt;width:509.55pt;height:4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" w14:anchorId="4407F339">
                <v:textbox>
                  <w:txbxContent>
                    <w:p w:rsidRPr="00DF6E04" w:rsidR="008D2CE7" w:rsidP="008D2CE7" w:rsidRDefault="008D2CE7" w14:paraId="72F6DAF2" w14:textId="77777777">
                      <w:pPr>
                        <w:rPr>
                          <w:rFonts w:ascii="Arial" w:hAnsi="Arial" w:cs="Arial"/>
                          <w:szCs w:val="22"/>
                          <w:lang w:val="en-GB"/>
                        </w:rPr>
                      </w:pPr>
                      <w:r w:rsidRPr="00DF6E04">
                        <w:rPr>
                          <w:rFonts w:ascii="Arial" w:hAnsi="Arial" w:cs="Arial"/>
                          <w:szCs w:val="22"/>
                          <w:lang w:val="en-GB"/>
                        </w:rPr>
                        <w:t>There is a potential impact on employees with disabilities i.e. loss of earnings on redeployment to alternative role.  In these circumstances there is provision for a short term period of protection of earnings.</w:t>
                      </w:r>
                    </w:p>
                    <w:p w:rsidRPr="00243591" w:rsidR="008D2CE7" w:rsidP="008D2CE7" w:rsidRDefault="008D2CE7" w14:paraId="5DAB6C7B" w14:textId="77777777"/>
                  </w:txbxContent>
                </v:textbox>
              </v:shape>
            </w:pict>
          </mc:Fallback>
        </mc:AlternateContent>
      </w:r>
    </w:p>
    <w:p w:rsidRPr="00C53AB4" w:rsidR="008D2CE7" w:rsidP="008D2CE7" w:rsidRDefault="008D2CE7" w14:paraId="0551EB54" w14:textId="77777777">
      <w:pPr>
        <w:rPr>
          <w:rFonts w:ascii="Arial" w:hAnsi="Arial" w:cs="Arial"/>
          <w:b/>
          <w:szCs w:val="22"/>
        </w:rPr>
      </w:pPr>
    </w:p>
    <w:p w:rsidRPr="00C53AB4" w:rsidR="008D2CE7" w:rsidP="008D2CE7" w:rsidRDefault="008D2CE7" w14:paraId="32BDAFF6" w14:textId="77777777">
      <w:pPr>
        <w:rPr>
          <w:rFonts w:ascii="Arial" w:hAnsi="Arial" w:cs="Arial"/>
          <w:b/>
          <w:szCs w:val="22"/>
        </w:rPr>
      </w:pPr>
    </w:p>
    <w:p w:rsidRPr="00C53AB4" w:rsidR="008D2CE7" w:rsidP="008D2CE7" w:rsidRDefault="008D2CE7" w14:paraId="32143DEB" w14:textId="77777777">
      <w:pPr>
        <w:rPr>
          <w:rFonts w:ascii="Arial" w:hAnsi="Arial" w:cs="Arial"/>
          <w:b/>
          <w:szCs w:val="22"/>
        </w:rPr>
      </w:pPr>
    </w:p>
    <w:p w:rsidRPr="00C53AB4" w:rsidR="008D2CE7" w:rsidP="008D2CE7" w:rsidRDefault="008D2CE7" w14:paraId="4D983A22" w14:textId="77777777">
      <w:pPr>
        <w:rPr>
          <w:rFonts w:ascii="Arial" w:hAnsi="Arial" w:cs="Arial"/>
          <w:b/>
          <w:szCs w:val="22"/>
        </w:rPr>
      </w:pPr>
    </w:p>
    <w:p w:rsidRPr="00C53AB4" w:rsidR="008D2CE7" w:rsidP="008D2CE7" w:rsidRDefault="008D2CE7" w14:paraId="63FB1B6B" w14:textId="77777777">
      <w:pPr>
        <w:rPr>
          <w:rFonts w:ascii="Arial" w:hAnsi="Arial" w:cs="Arial"/>
          <w:b/>
          <w:szCs w:val="22"/>
        </w:rPr>
      </w:pPr>
      <w:r w:rsidRPr="00C53AB4">
        <w:rPr>
          <w:rFonts w:ascii="Arial" w:hAnsi="Arial" w:cs="Arial"/>
          <w:b/>
          <w:szCs w:val="22"/>
        </w:rPr>
        <w:t>Q8 – What is your priority for doing the full EIA</w:t>
      </w:r>
    </w:p>
    <w:p w:rsidRPr="00C53AB4" w:rsidR="008D2CE7" w:rsidP="008D2CE7" w:rsidRDefault="008D2CE7" w14:paraId="3357B562" w14:textId="77777777">
      <w:pPr>
        <w:rPr>
          <w:rFonts w:ascii="Arial" w:hAnsi="Arial" w:cs="Arial"/>
          <w:b/>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0"/>
        <w:gridCol w:w="1140"/>
        <w:gridCol w:w="1140"/>
      </w:tblGrid>
      <w:tr w:rsidRPr="000C4922" w:rsidR="008D2CE7" w:rsidTr="00EB2A5D" w14:paraId="39F5D75E" w14:textId="77777777">
        <w:tc>
          <w:tcPr>
            <w:tcW w:w="1140" w:type="dxa"/>
            <w:tcBorders>
              <w:bottom w:val="single" w:color="auto" w:sz="4" w:space="0"/>
            </w:tcBorders>
            <w:shd w:val="clear" w:color="auto" w:fill="E0E0E0"/>
          </w:tcPr>
          <w:p w:rsidRPr="000C4922" w:rsidR="008D2CE7" w:rsidP="00EB2A5D" w:rsidRDefault="008D2CE7" w14:paraId="46D63E74" w14:textId="77777777">
            <w:pPr>
              <w:jc w:val="center"/>
              <w:rPr>
                <w:rFonts w:ascii="Arial" w:hAnsi="Arial" w:cs="Arial"/>
                <w:b/>
                <w:szCs w:val="22"/>
              </w:rPr>
            </w:pPr>
            <w:r w:rsidRPr="000C4922">
              <w:rPr>
                <w:rFonts w:ascii="Arial" w:hAnsi="Arial" w:cs="Arial"/>
                <w:b/>
                <w:szCs w:val="22"/>
              </w:rPr>
              <w:t>High</w:t>
            </w:r>
          </w:p>
        </w:tc>
        <w:tc>
          <w:tcPr>
            <w:tcW w:w="1140" w:type="dxa"/>
            <w:tcBorders>
              <w:bottom w:val="single" w:color="auto" w:sz="4" w:space="0"/>
            </w:tcBorders>
            <w:shd w:val="clear" w:color="auto" w:fill="E0E0E0"/>
          </w:tcPr>
          <w:p w:rsidRPr="000C4922" w:rsidR="008D2CE7" w:rsidP="00EB2A5D" w:rsidRDefault="008D2CE7" w14:paraId="2426B76B" w14:textId="77777777">
            <w:pPr>
              <w:jc w:val="center"/>
              <w:rPr>
                <w:rFonts w:ascii="Arial" w:hAnsi="Arial" w:cs="Arial"/>
                <w:b/>
                <w:szCs w:val="22"/>
              </w:rPr>
            </w:pPr>
            <w:r w:rsidRPr="000C4922">
              <w:rPr>
                <w:rFonts w:ascii="Arial" w:hAnsi="Arial" w:cs="Arial"/>
                <w:b/>
                <w:szCs w:val="22"/>
              </w:rPr>
              <w:t>Medium</w:t>
            </w:r>
          </w:p>
        </w:tc>
        <w:tc>
          <w:tcPr>
            <w:tcW w:w="1140" w:type="dxa"/>
            <w:tcBorders>
              <w:bottom w:val="single" w:color="auto" w:sz="4" w:space="0"/>
            </w:tcBorders>
            <w:shd w:val="clear" w:color="auto" w:fill="E0E0E0"/>
          </w:tcPr>
          <w:p w:rsidRPr="000C4922" w:rsidR="008D2CE7" w:rsidP="00EB2A5D" w:rsidRDefault="008D2CE7" w14:paraId="7C573E16" w14:textId="77777777">
            <w:pPr>
              <w:jc w:val="center"/>
              <w:rPr>
                <w:rFonts w:ascii="Arial" w:hAnsi="Arial" w:cs="Arial"/>
                <w:b/>
                <w:szCs w:val="22"/>
              </w:rPr>
            </w:pPr>
            <w:r w:rsidRPr="000C4922">
              <w:rPr>
                <w:rFonts w:ascii="Arial" w:hAnsi="Arial" w:cs="Arial"/>
                <w:b/>
                <w:szCs w:val="22"/>
              </w:rPr>
              <w:t>Low</w:t>
            </w:r>
          </w:p>
        </w:tc>
      </w:tr>
      <w:tr w:rsidRPr="000C4922" w:rsidR="008D2CE7" w:rsidTr="00EB2A5D" w14:paraId="323113FB" w14:textId="77777777">
        <w:tc>
          <w:tcPr>
            <w:tcW w:w="1140" w:type="dxa"/>
            <w:shd w:val="clear" w:color="auto" w:fill="auto"/>
          </w:tcPr>
          <w:p w:rsidRPr="000C4922" w:rsidR="008D2CE7" w:rsidP="00EB2A5D" w:rsidRDefault="008D2CE7" w14:paraId="2753F0EA" w14:textId="77777777">
            <w:pPr>
              <w:jc w:val="center"/>
              <w:rPr>
                <w:rFonts w:ascii="Arial" w:hAnsi="Arial" w:cs="Arial"/>
                <w:b/>
                <w:szCs w:val="22"/>
              </w:rPr>
            </w:pPr>
          </w:p>
        </w:tc>
        <w:tc>
          <w:tcPr>
            <w:tcW w:w="1140" w:type="dxa"/>
            <w:shd w:val="clear" w:color="auto" w:fill="auto"/>
          </w:tcPr>
          <w:p w:rsidRPr="000C4922" w:rsidR="008D2CE7" w:rsidP="00EB2A5D" w:rsidRDefault="008D2CE7" w14:paraId="5A4E0A96" w14:textId="77777777">
            <w:pPr>
              <w:rPr>
                <w:rFonts w:ascii="Arial" w:hAnsi="Arial" w:cs="Arial"/>
                <w:b/>
                <w:szCs w:val="22"/>
              </w:rPr>
            </w:pPr>
          </w:p>
        </w:tc>
        <w:tc>
          <w:tcPr>
            <w:tcW w:w="1140" w:type="dxa"/>
            <w:shd w:val="clear" w:color="auto" w:fill="auto"/>
          </w:tcPr>
          <w:p w:rsidRPr="000C4922" w:rsidR="008D2CE7" w:rsidP="00EB2A5D" w:rsidRDefault="008D2CE7" w14:paraId="7EF90490" w14:textId="77777777">
            <w:pPr>
              <w:jc w:val="center"/>
              <w:rPr>
                <w:rFonts w:ascii="Arial" w:hAnsi="Arial" w:cs="Arial"/>
                <w:b/>
                <w:szCs w:val="22"/>
              </w:rPr>
            </w:pPr>
            <w:r>
              <w:rPr>
                <w:rFonts w:ascii="Arial" w:hAnsi="Arial" w:cs="Arial"/>
                <w:b/>
                <w:szCs w:val="22"/>
              </w:rPr>
              <w:t>X</w:t>
            </w:r>
          </w:p>
        </w:tc>
      </w:tr>
    </w:tbl>
    <w:p w:rsidRPr="00C53AB4" w:rsidR="008D2CE7" w:rsidP="008D2CE7" w:rsidRDefault="008D2CE7" w14:paraId="1FD84DD7" w14:textId="77777777">
      <w:pPr>
        <w:rPr>
          <w:rFonts w:ascii="Arial" w:hAnsi="Arial" w:cs="Arial"/>
          <w:b/>
          <w:szCs w:val="22"/>
        </w:rPr>
      </w:pPr>
    </w:p>
    <w:p w:rsidRPr="00C53AB4" w:rsidR="008D2CE7" w:rsidP="008D2CE7" w:rsidRDefault="008D2CE7" w14:paraId="482EF9C9" w14:textId="77777777">
      <w:pPr>
        <w:rPr>
          <w:rFonts w:ascii="Arial" w:hAnsi="Arial" w:cs="Arial"/>
          <w:b/>
          <w:szCs w:val="22"/>
        </w:rPr>
      </w:pPr>
      <w:r w:rsidRPr="00C53AB4">
        <w:rPr>
          <w:rFonts w:ascii="Arial" w:hAnsi="Arial" w:cs="Arial"/>
          <w:b/>
          <w:szCs w:val="22"/>
        </w:rPr>
        <w:t>Q9 – Who was involved in the EIA?</w:t>
      </w:r>
    </w:p>
    <w:p w:rsidRPr="00C53AB4" w:rsidR="008D2CE7" w:rsidP="008D2CE7" w:rsidRDefault="008D2CE7" w14:paraId="4D317533" w14:textId="77777777">
      <w:pPr>
        <w:rPr>
          <w:rFonts w:ascii="Arial" w:hAnsi="Arial" w:cs="Arial"/>
          <w:b/>
          <w:szCs w:val="22"/>
        </w:rPr>
      </w:pPr>
    </w:p>
    <w:p w:rsidRPr="00DF6E04" w:rsidR="008D2CE7" w:rsidP="008D2CE7" w:rsidRDefault="008D2CE7" w14:paraId="7D6A15EB"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3600" behindDoc="0" locked="0" layoutInCell="1" allowOverlap="1" wp14:anchorId="33E57F16" wp14:editId="06492EB0">
                <wp:simplePos x="0" y="0"/>
                <wp:positionH relativeFrom="column">
                  <wp:posOffset>0</wp:posOffset>
                </wp:positionH>
                <wp:positionV relativeFrom="paragraph">
                  <wp:posOffset>-5080</wp:posOffset>
                </wp:positionV>
                <wp:extent cx="6471285" cy="278130"/>
                <wp:effectExtent l="9525" t="8890" r="571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278130"/>
                        </a:xfrm>
                        <a:prstGeom prst="rect">
                          <a:avLst/>
                        </a:prstGeom>
                        <a:solidFill>
                          <a:srgbClr val="FFFFFF"/>
                        </a:solidFill>
                        <a:ln w="9525">
                          <a:solidFill>
                            <a:srgbClr val="000000"/>
                          </a:solidFill>
                          <a:miter lim="800000"/>
                          <a:headEnd/>
                          <a:tailEnd/>
                        </a:ln>
                      </wps:spPr>
                      <wps:txbx>
                        <w:txbxContent>
                          <w:p w:rsidRPr="00DF6E04" w:rsidR="008D2CE7" w:rsidP="008D2CE7" w:rsidRDefault="008D2CE7" w14:paraId="1CE7D883" w14:textId="77777777">
                            <w:pPr>
                              <w:rPr>
                                <w:rFonts w:ascii="Arial" w:hAnsi="Arial" w:cs="Arial"/>
                                <w:szCs w:val="22"/>
                                <w:lang w:val="en-GB"/>
                              </w:rPr>
                            </w:pPr>
                            <w:r w:rsidRPr="00DF6E04">
                              <w:rPr>
                                <w:rFonts w:ascii="Arial" w:hAnsi="Arial" w:cs="Arial"/>
                                <w:szCs w:val="22"/>
                                <w:lang w:val="en-GB"/>
                              </w:rPr>
                              <w:t xml:space="preserve">LET HR Department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1DC8AEE">
              <v:shape id="Text Box 8" style="position:absolute;margin-left:0;margin-top:-.4pt;width:509.5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TdLQ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" w14:anchorId="33E57F16">
                <v:textbox>
                  <w:txbxContent>
                    <w:p w:rsidRPr="00DF6E04" w:rsidR="008D2CE7" w:rsidP="008D2CE7" w:rsidRDefault="008D2CE7" w14:paraId="4EF0AC46" w14:textId="77777777">
                      <w:pPr>
                        <w:rPr>
                          <w:rFonts w:ascii="Arial" w:hAnsi="Arial" w:cs="Arial"/>
                          <w:szCs w:val="22"/>
                          <w:lang w:val="en-GB"/>
                        </w:rPr>
                      </w:pPr>
                      <w:r w:rsidRPr="00DF6E04">
                        <w:rPr>
                          <w:rFonts w:ascii="Arial" w:hAnsi="Arial" w:cs="Arial"/>
                          <w:szCs w:val="22"/>
                          <w:lang w:val="en-GB"/>
                        </w:rPr>
                        <w:t xml:space="preserve">LET HR Department </w:t>
                      </w:r>
                    </w:p>
                  </w:txbxContent>
                </v:textbox>
              </v:shape>
            </w:pict>
          </mc:Fallback>
        </mc:AlternateContent>
      </w:r>
    </w:p>
    <w:p w:rsidRPr="00DF6E04" w:rsidR="008D2CE7" w:rsidP="008D2CE7" w:rsidRDefault="008D2CE7" w14:paraId="69D7C3E4" w14:textId="77777777">
      <w:pPr>
        <w:rPr>
          <w:rFonts w:ascii="Arial" w:hAnsi="Arial" w:cs="Arial"/>
          <w:b/>
          <w:szCs w:val="22"/>
        </w:rPr>
      </w:pPr>
    </w:p>
    <w:p w:rsidRPr="00DF6E04" w:rsidR="008D2CE7" w:rsidP="008D2CE7" w:rsidRDefault="008D2CE7" w14:paraId="1582F4D9"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4624" behindDoc="0" locked="0" layoutInCell="1" allowOverlap="1" wp14:anchorId="4090BFD3" wp14:editId="0C1BC9BD">
                <wp:simplePos x="0" y="0"/>
                <wp:positionH relativeFrom="column">
                  <wp:posOffset>2400300</wp:posOffset>
                </wp:positionH>
                <wp:positionV relativeFrom="paragraph">
                  <wp:posOffset>26035</wp:posOffset>
                </wp:positionV>
                <wp:extent cx="4000500" cy="336550"/>
                <wp:effectExtent l="9525" t="8890" r="952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36550"/>
                        </a:xfrm>
                        <a:prstGeom prst="rect">
                          <a:avLst/>
                        </a:prstGeom>
                        <a:solidFill>
                          <a:srgbClr val="FFFFFF"/>
                        </a:solidFill>
                        <a:ln w="9525">
                          <a:solidFill>
                            <a:srgbClr val="000000"/>
                          </a:solidFill>
                          <a:miter lim="800000"/>
                          <a:headEnd/>
                          <a:tailEnd/>
                        </a:ln>
                      </wps:spPr>
                      <wps:txbx>
                        <w:txbxContent>
                          <w:p w:rsidRPr="00DF6E04" w:rsidR="008D2CE7" w:rsidP="008D2CE7" w:rsidRDefault="008D2CE7" w14:paraId="4AEC28CF" w14:textId="77777777">
                            <w:pPr>
                              <w:rPr>
                                <w:rFonts w:ascii="Arial" w:hAnsi="Arial" w:cs="Arial"/>
                                <w:szCs w:val="22"/>
                                <w:lang w:val="en-GB"/>
                              </w:rPr>
                            </w:pPr>
                            <w:r>
                              <w:rPr>
                                <w:rFonts w:ascii="Arial" w:hAnsi="Arial" w:cs="Arial"/>
                                <w:szCs w:val="22"/>
                                <w:lang w:val="en-GB"/>
                              </w:rPr>
                              <w:t>Head of Human Resources</w:t>
                            </w:r>
                            <w:r w:rsidRPr="00DF6E04">
                              <w:rPr>
                                <w:rFonts w:ascii="Arial" w:hAnsi="Arial" w:cs="Arial"/>
                                <w:szCs w:val="22"/>
                                <w:lang w:val="en-GB"/>
                              </w:rPr>
                              <w:t xml:space="preserve">, Lead Employer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C21B370">
              <v:shape id="Text Box 7" style="position:absolute;margin-left:189pt;margin-top:2.05pt;width:315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lLgIAAFc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" w14:anchorId="4090BFD3">
                <v:textbox>
                  <w:txbxContent>
                    <w:p w:rsidRPr="00DF6E04" w:rsidR="008D2CE7" w:rsidP="008D2CE7" w:rsidRDefault="008D2CE7" w14:paraId="426B587E" w14:textId="77777777">
                      <w:pPr>
                        <w:rPr>
                          <w:rFonts w:ascii="Arial" w:hAnsi="Arial" w:cs="Arial"/>
                          <w:szCs w:val="22"/>
                          <w:lang w:val="en-GB"/>
                        </w:rPr>
                      </w:pPr>
                      <w:r>
                        <w:rPr>
                          <w:rFonts w:ascii="Arial" w:hAnsi="Arial" w:cs="Arial"/>
                          <w:szCs w:val="22"/>
                          <w:lang w:val="en-GB"/>
                        </w:rPr>
                        <w:t>Head of Human Resources</w:t>
                      </w:r>
                      <w:r w:rsidRPr="00DF6E04">
                        <w:rPr>
                          <w:rFonts w:ascii="Arial" w:hAnsi="Arial" w:cs="Arial"/>
                          <w:szCs w:val="22"/>
                          <w:lang w:val="en-GB"/>
                        </w:rPr>
                        <w:t xml:space="preserve">, Lead Employer Trust </w:t>
                      </w:r>
                    </w:p>
                  </w:txbxContent>
                </v:textbox>
              </v:shape>
            </w:pict>
          </mc:Fallback>
        </mc:AlternateContent>
      </w:r>
      <w:r w:rsidRPr="00DF6E04">
        <w:rPr>
          <w:rFonts w:ascii="Arial" w:hAnsi="Arial" w:cs="Arial"/>
          <w:b/>
          <w:szCs w:val="22"/>
        </w:rPr>
        <w:t>This EIA has been approved by:</w:t>
      </w:r>
    </w:p>
    <w:p w:rsidRPr="00DF6E04" w:rsidR="008D2CE7" w:rsidP="008D2CE7" w:rsidRDefault="008D2CE7" w14:paraId="5BF7D557" w14:textId="77777777">
      <w:pPr>
        <w:rPr>
          <w:rFonts w:ascii="Arial" w:hAnsi="Arial" w:cs="Arial"/>
          <w:b/>
          <w:szCs w:val="22"/>
        </w:rPr>
      </w:pPr>
    </w:p>
    <w:p w:rsidRPr="00DF6E04" w:rsidR="008D2CE7" w:rsidP="008D2CE7" w:rsidRDefault="008D2CE7" w14:paraId="4DC04066" w14:textId="77777777">
      <w:pPr>
        <w:rPr>
          <w:rFonts w:ascii="Arial" w:hAnsi="Arial" w:cs="Arial"/>
          <w:b/>
          <w:szCs w:val="22"/>
        </w:rPr>
      </w:pPr>
    </w:p>
    <w:p w:rsidRPr="00DF6E04" w:rsidR="008D2CE7" w:rsidP="052D18CB" w:rsidRDefault="008D2CE7" w14:paraId="63736211" w14:textId="5850F6D4">
      <w:pPr>
        <w:pStyle w:val="Normal"/>
        <w:suppressLineNumbers w:val="0"/>
        <w:bidi w:val="0"/>
        <w:spacing w:before="0" w:beforeAutospacing="off" w:after="0" w:afterAutospacing="off" w:line="259" w:lineRule="auto"/>
        <w:ind w:left="0" w:right="0"/>
        <w:jc w:val="left"/>
        <w:rPr>
          <w:rFonts w:ascii="Arial" w:hAnsi="Arial" w:cs="Arial"/>
          <w:b w:val="1"/>
          <w:bCs w:val="1"/>
        </w:rPr>
      </w:pPr>
      <w:r>
        <w:rPr>
          <w:rFonts w:ascii="Arial" w:hAnsi="Arial" w:cs="Arial"/>
          <w:b/>
          <w:noProof/>
          <w:szCs w:val="22"/>
          <w:lang w:val="en-GB" w:eastAsia="en-GB"/>
        </w:rPr>
        <mc:AlternateContent>
          <mc:Choice Requires="wps">
            <w:drawing>
              <wp:anchor distT="0" distB="0" distL="114300" distR="114300" simplePos="0" relativeHeight="251676672" behindDoc="0" locked="0" layoutInCell="1" allowOverlap="1" wp14:anchorId="1966B502" wp14:editId="143AD01E">
                <wp:simplePos x="0" y="0"/>
                <wp:positionH relativeFrom="column">
                  <wp:posOffset>4000500</wp:posOffset>
                </wp:positionH>
                <wp:positionV relativeFrom="paragraph">
                  <wp:posOffset>18415</wp:posOffset>
                </wp:positionV>
                <wp:extent cx="2400300" cy="289560"/>
                <wp:effectExtent l="9525" t="698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89560"/>
                        </a:xfrm>
                        <a:prstGeom prst="rect">
                          <a:avLst/>
                        </a:prstGeom>
                        <a:solidFill>
                          <a:srgbClr val="FFFFFF"/>
                        </a:solidFill>
                        <a:ln w="9525">
                          <a:solidFill>
                            <a:srgbClr val="000000"/>
                          </a:solidFill>
                          <a:miter lim="800000"/>
                          <a:headEnd/>
                          <a:tailEnd/>
                        </a:ln>
                      </wps:spPr>
                      <wps:txbx>
                        <w:txbxContent>
                          <w:p w:rsidRPr="00DF6E04" w:rsidR="008D2CE7" w:rsidP="008D2CE7" w:rsidRDefault="008D2CE7" w14:paraId="73AA546F" w14:textId="77777777">
                            <w:pPr>
                              <w:rPr>
                                <w:rFonts w:ascii="Arial" w:hAnsi="Arial" w:cs="Arial"/>
                                <w:szCs w:val="22"/>
                                <w:lang w:val="en-GB"/>
                              </w:rPr>
                            </w:pPr>
                            <w:r w:rsidRPr="00DF6E04">
                              <w:rPr>
                                <w:rFonts w:ascii="Arial" w:hAnsi="Arial" w:cs="Arial"/>
                                <w:szCs w:val="22"/>
                                <w:lang w:val="en-GB"/>
                              </w:rPr>
                              <w:t>0191 275 4769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A33E5BF">
              <v:shape id="Text Box 5" style="position:absolute;margin-left:315pt;margin-top:1.45pt;width:189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pVLAIAAFcEAAAOAAAAZHJzL2Uyb0RvYy54bWysVNuO0zAQfUfiHyy/06ShW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" w14:anchorId="1966B502">
                <v:textbox>
                  <w:txbxContent>
                    <w:p w:rsidRPr="00DF6E04" w:rsidR="008D2CE7" w:rsidP="008D2CE7" w:rsidRDefault="008D2CE7" w14:paraId="492823A3" w14:textId="77777777">
                      <w:pPr>
                        <w:rPr>
                          <w:rFonts w:ascii="Arial" w:hAnsi="Arial" w:cs="Arial"/>
                          <w:szCs w:val="22"/>
                          <w:lang w:val="en-GB"/>
                        </w:rPr>
                      </w:pPr>
                      <w:r w:rsidRPr="00DF6E04">
                        <w:rPr>
                          <w:rFonts w:ascii="Arial" w:hAnsi="Arial" w:cs="Arial"/>
                          <w:szCs w:val="22"/>
                          <w:lang w:val="en-GB"/>
                        </w:rPr>
                        <w:t>0191 275 4769</w:t>
                      </w:r>
                    </w:p>
                  </w:txbxContent>
                </v:textbox>
              </v:shape>
            </w:pict>
          </mc:Fallback>
        </mc:AlternateContent>
      </w:r>
      <w:r w:rsidRPr="45340709" w:rsidR="008D2CE7">
        <w:rPr>
          <w:rFonts w:ascii="Arial" w:hAnsi="Arial" w:cs="Arial"/>
          <w:b w:val="1"/>
          <w:bCs w:val="1"/>
        </w:rPr>
        <w:t>Date:</w:t>
      </w:r>
      <w:r w:rsidRPr="00DF6E04">
        <w:rPr>
          <w:rFonts w:ascii="Arial" w:hAnsi="Arial" w:cs="Arial"/>
          <w:b/>
          <w:szCs w:val="22"/>
        </w:rPr>
        <w:tab/>
      </w:r>
      <w:r w:rsidRPr="052D18CB" w:rsidR="7C4F4216">
        <w:rPr>
          <w:rFonts w:ascii="Arial" w:hAnsi="Arial" w:cs="Arial"/>
          <w:b w:val="1"/>
          <w:bCs w:val="1"/>
        </w:rPr>
        <w:t>27.11.2024</w:t>
      </w:r>
      <w:r w:rsidRPr="00DF6E04">
        <w:rPr>
          <w:rFonts w:ascii="Arial" w:hAnsi="Arial" w:cs="Arial"/>
          <w:b/>
          <w:szCs w:val="22"/>
        </w:rPr>
        <w:tab/>
      </w:r>
      <w:r w:rsidRPr="00DF6E04">
        <w:rPr>
          <w:rFonts w:ascii="Arial" w:hAnsi="Arial" w:cs="Arial"/>
          <w:b/>
          <w:szCs w:val="22"/>
        </w:rPr>
        <w:tab/>
      </w:r>
      <w:r w:rsidRPr="45340709" w:rsidR="008D2CE7">
        <w:rPr>
          <w:rFonts w:ascii="Arial" w:hAnsi="Arial" w:cs="Arial"/>
          <w:b w:val="1"/>
          <w:bCs w:val="1"/>
        </w:rPr>
        <w:t>Contact number:</w:t>
      </w:r>
    </w:p>
    <w:p w:rsidRPr="00DF6E04" w:rsidR="008D2CE7" w:rsidP="008D2CE7" w:rsidRDefault="008D2CE7" w14:paraId="5C861E49" w14:textId="77777777">
      <w:pPr>
        <w:rPr>
          <w:rFonts w:ascii="Arial" w:hAnsi="Arial" w:cs="Arial"/>
          <w:b/>
          <w:szCs w:val="22"/>
        </w:rPr>
      </w:pPr>
    </w:p>
    <w:p w:rsidRPr="00C53AB4" w:rsidR="008D2CE7" w:rsidP="008D2CE7" w:rsidRDefault="008D2CE7" w14:paraId="2044B6E1" w14:textId="77777777">
      <w:pPr>
        <w:rPr>
          <w:rFonts w:ascii="Arial" w:hAnsi="Arial" w:cs="Arial"/>
          <w:b/>
          <w:szCs w:val="22"/>
        </w:rPr>
      </w:pPr>
    </w:p>
    <w:p w:rsidR="008D2CE7" w:rsidP="008D2CE7" w:rsidRDefault="008D2CE7" w14:paraId="07289FD9" w14:textId="77777777">
      <w:pPr>
        <w:rPr>
          <w:rFonts w:ascii="Arial" w:hAnsi="Arial" w:cs="Arial"/>
          <w:szCs w:val="22"/>
        </w:rPr>
      </w:pPr>
      <w:r w:rsidRPr="00C53AB4">
        <w:rPr>
          <w:rFonts w:ascii="Arial" w:hAnsi="Arial" w:cs="Arial"/>
          <w:b/>
          <w:szCs w:val="22"/>
        </w:rPr>
        <w:t xml:space="preserve">Please ensure that this assessment is attached to the policy document to which it relates. </w:t>
      </w:r>
      <w:r>
        <w:rPr>
          <w:rFonts w:ascii="Arial" w:hAnsi="Arial" w:cs="Arial"/>
          <w:szCs w:val="22"/>
        </w:rPr>
        <w:t xml:space="preserve"> </w:t>
      </w:r>
    </w:p>
    <w:p w:rsidR="0003127D" w:rsidP="00F06112" w:rsidRDefault="0003127D" w14:paraId="3C88ED99" w14:textId="77777777">
      <w:pPr>
        <w:pStyle w:val="NormalArial"/>
        <w:rPr>
          <w:sz w:val="22"/>
          <w:szCs w:val="22"/>
        </w:rPr>
      </w:pPr>
    </w:p>
    <w:p w:rsidR="0003127D" w:rsidP="00F06112" w:rsidRDefault="0003127D" w14:paraId="6C0FCF09" w14:textId="77777777">
      <w:pPr>
        <w:pStyle w:val="NormalArial"/>
        <w:rPr>
          <w:sz w:val="22"/>
          <w:szCs w:val="22"/>
        </w:rPr>
      </w:pPr>
    </w:p>
    <w:p w:rsidR="0003127D" w:rsidP="00F06112" w:rsidRDefault="0003127D" w14:paraId="35867EE9" w14:textId="77777777">
      <w:pPr>
        <w:pStyle w:val="NormalArial"/>
        <w:rPr>
          <w:sz w:val="22"/>
          <w:szCs w:val="22"/>
        </w:rPr>
      </w:pPr>
    </w:p>
    <w:p w:rsidRPr="00B46BEE" w:rsidR="006425DE" w:rsidP="00B46BEE" w:rsidRDefault="00B46BEE" w14:paraId="03BF8731" w14:textId="77777777">
      <w:pPr>
        <w:pStyle w:val="NormalArial"/>
        <w:rPr>
          <w:sz w:val="22"/>
          <w:szCs w:val="22"/>
        </w:rPr>
      </w:pPr>
      <w:r>
        <w:rPr>
          <w:noProof/>
          <w:sz w:val="20"/>
          <w:lang w:val="en-GB" w:eastAsia="en-GB"/>
        </w:rPr>
        <w:drawing>
          <wp:anchor distT="0" distB="0" distL="114300" distR="114300" simplePos="0" relativeHeight="251665408" behindDoc="0" locked="0" layoutInCell="1" allowOverlap="1" wp14:anchorId="2F4EBFD4" wp14:editId="7B21F2F1">
            <wp:simplePos x="0" y="0"/>
            <wp:positionH relativeFrom="column">
              <wp:posOffset>-396240</wp:posOffset>
            </wp:positionH>
            <wp:positionV relativeFrom="paragraph">
              <wp:posOffset>105410</wp:posOffset>
            </wp:positionV>
            <wp:extent cx="1768475" cy="647700"/>
            <wp:effectExtent l="0" t="0" r="3175" b="0"/>
            <wp:wrapSquare wrapText="bothSides"/>
            <wp:docPr id="17" name="Picture 17" descr="cid:image005.jpg@01D21A4A.DBFB7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21A4A.DBFB7E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68475" cy="64770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0288" behindDoc="0" locked="0" layoutInCell="1" allowOverlap="1" wp14:anchorId="6071F9F7" wp14:editId="0F8F60A9">
            <wp:simplePos x="0" y="0"/>
            <wp:positionH relativeFrom="column">
              <wp:posOffset>4010025</wp:posOffset>
            </wp:positionH>
            <wp:positionV relativeFrom="paragraph">
              <wp:posOffset>131445</wp:posOffset>
            </wp:positionV>
            <wp:extent cx="752475" cy="44704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44704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1312" behindDoc="0" locked="0" layoutInCell="1" allowOverlap="1" wp14:anchorId="0A7BE467" wp14:editId="4DF5EEF3">
            <wp:simplePos x="0" y="0"/>
            <wp:positionH relativeFrom="column">
              <wp:posOffset>2838450</wp:posOffset>
            </wp:positionH>
            <wp:positionV relativeFrom="paragraph">
              <wp:posOffset>73660</wp:posOffset>
            </wp:positionV>
            <wp:extent cx="988060" cy="50038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060" cy="500380"/>
                    </a:xfrm>
                    <a:prstGeom prst="rect">
                      <a:avLst/>
                    </a:prstGeom>
                    <a:noFill/>
                    <a:ln>
                      <a:noFill/>
                    </a:ln>
                  </pic:spPr>
                </pic:pic>
              </a:graphicData>
            </a:graphic>
          </wp:anchor>
        </w:drawing>
      </w:r>
      <w:r w:rsidR="00ED4B17">
        <w:rPr>
          <w:noProof/>
          <w:lang w:val="en-GB" w:eastAsia="en-GB"/>
        </w:rPr>
        <w:drawing>
          <wp:anchor distT="0" distB="0" distL="114300" distR="114300" simplePos="0" relativeHeight="251663360" behindDoc="0" locked="0" layoutInCell="1" allowOverlap="1" wp14:anchorId="6EDCCE92" wp14:editId="27ED9F44">
            <wp:simplePos x="0" y="0"/>
            <wp:positionH relativeFrom="column">
              <wp:posOffset>1590675</wp:posOffset>
            </wp:positionH>
            <wp:positionV relativeFrom="paragraph">
              <wp:posOffset>75565</wp:posOffset>
            </wp:positionV>
            <wp:extent cx="112776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7760" cy="571500"/>
                    </a:xfrm>
                    <a:prstGeom prst="rect">
                      <a:avLst/>
                    </a:prstGeom>
                    <a:noFill/>
                    <a:ln>
                      <a:noFill/>
                    </a:ln>
                  </pic:spPr>
                </pic:pic>
              </a:graphicData>
            </a:graphic>
          </wp:anchor>
        </w:drawing>
      </w:r>
      <w:r w:rsidR="00306249">
        <w:rPr>
          <w:noProof/>
          <w:lang w:val="en-GB" w:eastAsia="en-GB"/>
        </w:rPr>
        <w:drawing>
          <wp:inline distT="0" distB="0" distL="0" distR="0" wp14:anchorId="6203C0A7" wp14:editId="4502B569">
            <wp:extent cx="1543050" cy="677852"/>
            <wp:effectExtent l="0" t="0" r="0" b="8255"/>
            <wp:docPr id="3" name="Picture 3" descr="C:\Users\hrmst\AppData\Local\Microsoft\Windows\Temporary Internet Files\Content.Outlook\ZPFWXVLX\BHAWA AS-G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mst\AppData\Local\Microsoft\Windows\Temporary Internet Files\Content.Outlook\ZPFWXVLX\BHAWA AS-G L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6112" cy="679197"/>
                    </a:xfrm>
                    <a:prstGeom prst="rect">
                      <a:avLst/>
                    </a:prstGeom>
                    <a:noFill/>
                    <a:ln>
                      <a:noFill/>
                    </a:ln>
                  </pic:spPr>
                </pic:pic>
              </a:graphicData>
            </a:graphic>
          </wp:inline>
        </w:drawing>
      </w:r>
      <w:r w:rsidR="006425DE">
        <w:rPr>
          <w:sz w:val="20"/>
        </w:rPr>
        <w:t xml:space="preserve">          </w:t>
      </w:r>
      <w:r w:rsidR="006425DE">
        <w:rPr>
          <w:noProof/>
          <w:sz w:val="20"/>
        </w:rPr>
        <w:t xml:space="preserve">     </w:t>
      </w:r>
      <w:r w:rsidR="006425DE">
        <w:rPr>
          <w:szCs w:val="22"/>
        </w:rPr>
        <w:tab/>
      </w:r>
    </w:p>
    <w:p w:rsidR="00F06112" w:rsidP="00F06112" w:rsidRDefault="00F06112" w14:paraId="65B20E68" w14:textId="77777777">
      <w:pPr>
        <w:jc w:val="center"/>
        <w:rPr>
          <w:noProof/>
          <w:szCs w:val="22"/>
          <w:lang w:val="en-GB" w:eastAsia="en-GB"/>
        </w:rPr>
      </w:pPr>
      <w:r>
        <w:rPr>
          <w:szCs w:val="22"/>
        </w:rPr>
        <w:t xml:space="preserve">                            </w:t>
      </w:r>
      <w:r>
        <w:rPr>
          <w:noProof/>
          <w:szCs w:val="22"/>
          <w:lang w:val="en-GB" w:eastAsia="en-GB"/>
        </w:rPr>
        <w:t xml:space="preserve">                          </w:t>
      </w:r>
    </w:p>
    <w:sectPr w:rsidR="00F06112" w:rsidSect="00304263">
      <w:footerReference w:type="default" r:id="rId17"/>
      <w:headerReference w:type="first" r:id="rId18"/>
      <w:footerReference w:type="first" r:id="rId19"/>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2A6" w:rsidP="000B703C" w:rsidRDefault="009A52A6" w14:paraId="7F7FC7C7" w14:textId="77777777">
      <w:r>
        <w:separator/>
      </w:r>
    </w:p>
  </w:endnote>
  <w:endnote w:type="continuationSeparator" w:id="0">
    <w:p w:rsidR="009A52A6" w:rsidP="000B703C" w:rsidRDefault="009A52A6" w14:paraId="40D5EE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765180"/>
      <w:docPartObj>
        <w:docPartGallery w:val="Page Numbers (Bottom of Page)"/>
        <w:docPartUnique/>
      </w:docPartObj>
    </w:sdtPr>
    <w:sdtEndPr>
      <w:rPr>
        <w:noProof/>
      </w:rPr>
    </w:sdtEndPr>
    <w:sdtContent>
      <w:p w:rsidR="004B3068" w:rsidRDefault="004B3068" w14:paraId="32728110" w14:textId="17985F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B3068" w:rsidRDefault="004B3068" w14:paraId="27A9A6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B63" w:rsidP="00664F51" w:rsidRDefault="003C7B63" w14:paraId="67AA9894" w14:textId="77777777">
    <w:pPr>
      <w:pStyle w:val="Footer"/>
    </w:pPr>
  </w:p>
  <w:p w:rsidR="003C7B63" w:rsidRDefault="003C7B63" w14:paraId="16AC59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2A6" w:rsidP="000B703C" w:rsidRDefault="009A52A6" w14:paraId="70631500" w14:textId="77777777">
      <w:r>
        <w:separator/>
      </w:r>
    </w:p>
  </w:footnote>
  <w:footnote w:type="continuationSeparator" w:id="0">
    <w:p w:rsidR="009A52A6" w:rsidP="000B703C" w:rsidRDefault="009A52A6" w14:paraId="685A04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C7B63" w:rsidP="0003127D" w:rsidRDefault="0003127D" w14:paraId="05BBFFB4" w14:textId="77777777">
    <w:pPr>
      <w:pStyle w:val="Header"/>
      <w:jc w:val="right"/>
    </w:pPr>
    <w:r>
      <w:rPr>
        <w:noProof/>
        <w:lang w:val="en-GB" w:eastAsia="en-GB"/>
      </w:rPr>
      <w:drawing>
        <wp:inline distT="0" distB="0" distL="0" distR="0" wp14:anchorId="6B5716A4" wp14:editId="070C8293">
          <wp:extent cx="2152650" cy="638175"/>
          <wp:effectExtent l="0" t="0" r="0" b="9525"/>
          <wp:docPr id="1" name="Picture 1" descr="Description: C:\Users\tmmcl\AppData\Local\Microsoft\Windows\Temporary Internet Files\Content.Outlook\YVG7AXHH\Northumbria Healthcare NHS Foundation Trus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mmcl\AppData\Local\Microsoft\Windows\Temporary Internet Files\Content.Outlook\YVG7AXHH\Northumbria Healthcare NHS Foundation Trust PN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r w:rsidR="003C7B63">
      <w:rPr>
        <w:noProof/>
        <w:lang w:val="en-GB" w:eastAsia="en-GB"/>
      </w:rPr>
      <w:drawing>
        <wp:anchor distT="0" distB="0" distL="114300" distR="114300" simplePos="0" relativeHeight="251659264" behindDoc="1" locked="0" layoutInCell="1" allowOverlap="1" wp14:anchorId="05F9F196" wp14:editId="60B5B319">
          <wp:simplePos x="0" y="0"/>
          <wp:positionH relativeFrom="column">
            <wp:posOffset>-643890</wp:posOffset>
          </wp:positionH>
          <wp:positionV relativeFrom="paragraph">
            <wp:posOffset>-412115</wp:posOffset>
          </wp:positionV>
          <wp:extent cx="1095375" cy="1028700"/>
          <wp:effectExtent l="0" t="0" r="9525" b="0"/>
          <wp:wrapTight wrapText="bothSides">
            <wp:wrapPolygon edited="0">
              <wp:start x="0" y="0"/>
              <wp:lineTo x="0" y="21200"/>
              <wp:lineTo x="21412" y="21200"/>
              <wp:lineTo x="21412" y="0"/>
              <wp:lineTo x="0" y="0"/>
            </wp:wrapPolygon>
          </wp:wrapTight>
          <wp:docPr id="11" name="Picture 11" descr="C:\Documents and Settings\fscfi\Desktop\Building a caring future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scfi\Desktop\Building a caring future logo compresse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416"/>
    <w:multiLevelType w:val="hybridMultilevel"/>
    <w:tmpl w:val="6F80E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F10161"/>
    <w:multiLevelType w:val="singleLevel"/>
    <w:tmpl w:val="08090001"/>
    <w:lvl w:ilvl="0">
      <w:start w:val="1"/>
      <w:numFmt w:val="bullet"/>
      <w:lvlText w:val=""/>
      <w:lvlJc w:val="left"/>
      <w:pPr>
        <w:ind w:left="720" w:hanging="360"/>
      </w:pPr>
      <w:rPr>
        <w:rFonts w:hint="default" w:ascii="Symbol" w:hAnsi="Symbol"/>
      </w:rPr>
    </w:lvl>
  </w:abstractNum>
  <w:abstractNum w:abstractNumId="2" w15:restartNumberingAfterBreak="0">
    <w:nsid w:val="11D55AF6"/>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3" w15:restartNumberingAfterBreak="0">
    <w:nsid w:val="19F9112A"/>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4" w15:restartNumberingAfterBreak="0">
    <w:nsid w:val="2DFA0E03"/>
    <w:multiLevelType w:val="hybridMultilevel"/>
    <w:tmpl w:val="E14CD1C0"/>
    <w:lvl w:ilvl="0" w:tplc="60B46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625EF"/>
    <w:multiLevelType w:val="hybridMultilevel"/>
    <w:tmpl w:val="0FCA0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F121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383A41B3"/>
    <w:multiLevelType w:val="hybridMultilevel"/>
    <w:tmpl w:val="E1481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AB48AA"/>
    <w:multiLevelType w:val="hybridMultilevel"/>
    <w:tmpl w:val="ED905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0B1F5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D0A6E8C"/>
    <w:multiLevelType w:val="hybridMultilevel"/>
    <w:tmpl w:val="7BD071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38575B8"/>
    <w:multiLevelType w:val="hybridMultilevel"/>
    <w:tmpl w:val="0004F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4435840"/>
    <w:multiLevelType w:val="hybridMultilevel"/>
    <w:tmpl w:val="514AFD0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A6D4B7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6B8F09A5"/>
    <w:multiLevelType w:val="hybridMultilevel"/>
    <w:tmpl w:val="2E1A1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136E5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6E7A7DCC"/>
    <w:multiLevelType w:val="hybridMultilevel"/>
    <w:tmpl w:val="7D98A9C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abstractNumId w:val="14"/>
  </w:num>
  <w:num w:numId="2">
    <w:abstractNumId w:val="8"/>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3"/>
  </w:num>
  <w:num w:numId="9">
    <w:abstractNumId w:val="1"/>
  </w:num>
  <w:num w:numId="10">
    <w:abstractNumId w:val="6"/>
  </w:num>
  <w:num w:numId="11">
    <w:abstractNumId w:val="5"/>
  </w:num>
  <w:num w:numId="12">
    <w:abstractNumId w:val="14"/>
  </w:num>
  <w:num w:numId="13">
    <w:abstractNumId w:val="10"/>
  </w:num>
  <w:num w:numId="14">
    <w:abstractNumId w:val="12"/>
  </w:num>
  <w:num w:numId="15">
    <w:abstractNumId w:val="15"/>
  </w:num>
  <w:num w:numId="16">
    <w:abstractNumId w:val="2"/>
  </w:num>
  <w:num w:numId="17">
    <w:abstractNumId w:val="3"/>
  </w:num>
  <w:num w:numId="18">
    <w:abstractNumId w:val="9"/>
  </w:num>
  <w:num w:numId="19">
    <w:abstractNumId w:val="16"/>
  </w:num>
  <w:num w:numId="2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12"/>
    <w:rsid w:val="00007379"/>
    <w:rsid w:val="0003127D"/>
    <w:rsid w:val="00067440"/>
    <w:rsid w:val="000A1690"/>
    <w:rsid w:val="000A4DA6"/>
    <w:rsid w:val="000B51F4"/>
    <w:rsid w:val="000B703C"/>
    <w:rsid w:val="000B7B4C"/>
    <w:rsid w:val="001124D0"/>
    <w:rsid w:val="001313DB"/>
    <w:rsid w:val="001358E3"/>
    <w:rsid w:val="001432C3"/>
    <w:rsid w:val="001554FB"/>
    <w:rsid w:val="001667C6"/>
    <w:rsid w:val="00190F80"/>
    <w:rsid w:val="001B3BD0"/>
    <w:rsid w:val="001C4BBE"/>
    <w:rsid w:val="001E1659"/>
    <w:rsid w:val="001F6BE4"/>
    <w:rsid w:val="00204627"/>
    <w:rsid w:val="0021305C"/>
    <w:rsid w:val="00263307"/>
    <w:rsid w:val="002B3A52"/>
    <w:rsid w:val="002B7372"/>
    <w:rsid w:val="002C56F6"/>
    <w:rsid w:val="002D2D04"/>
    <w:rsid w:val="002F3BF2"/>
    <w:rsid w:val="00304263"/>
    <w:rsid w:val="00306249"/>
    <w:rsid w:val="00316805"/>
    <w:rsid w:val="00337E60"/>
    <w:rsid w:val="00370613"/>
    <w:rsid w:val="003B057D"/>
    <w:rsid w:val="003C7B63"/>
    <w:rsid w:val="003D1124"/>
    <w:rsid w:val="003E2BEE"/>
    <w:rsid w:val="003E7B52"/>
    <w:rsid w:val="003F14DA"/>
    <w:rsid w:val="0040467F"/>
    <w:rsid w:val="00406B95"/>
    <w:rsid w:val="00427B0F"/>
    <w:rsid w:val="0045736E"/>
    <w:rsid w:val="004916BF"/>
    <w:rsid w:val="0049283C"/>
    <w:rsid w:val="004A053D"/>
    <w:rsid w:val="004B3068"/>
    <w:rsid w:val="004C5218"/>
    <w:rsid w:val="004C7D49"/>
    <w:rsid w:val="004F405B"/>
    <w:rsid w:val="00507EBD"/>
    <w:rsid w:val="00577838"/>
    <w:rsid w:val="005837CB"/>
    <w:rsid w:val="00585E1B"/>
    <w:rsid w:val="00590CB5"/>
    <w:rsid w:val="00592CC5"/>
    <w:rsid w:val="005A684B"/>
    <w:rsid w:val="0062348B"/>
    <w:rsid w:val="006425DE"/>
    <w:rsid w:val="00664F51"/>
    <w:rsid w:val="0068638F"/>
    <w:rsid w:val="006D468D"/>
    <w:rsid w:val="00714713"/>
    <w:rsid w:val="00725D70"/>
    <w:rsid w:val="0072799B"/>
    <w:rsid w:val="007403A4"/>
    <w:rsid w:val="00781516"/>
    <w:rsid w:val="007836D5"/>
    <w:rsid w:val="0079017E"/>
    <w:rsid w:val="00791899"/>
    <w:rsid w:val="00791D09"/>
    <w:rsid w:val="007C06B3"/>
    <w:rsid w:val="007E2379"/>
    <w:rsid w:val="007E6346"/>
    <w:rsid w:val="00814940"/>
    <w:rsid w:val="008615D4"/>
    <w:rsid w:val="00861A02"/>
    <w:rsid w:val="00865F1D"/>
    <w:rsid w:val="00880BEA"/>
    <w:rsid w:val="008C0D28"/>
    <w:rsid w:val="008C626A"/>
    <w:rsid w:val="008D2CE7"/>
    <w:rsid w:val="00912295"/>
    <w:rsid w:val="00966B64"/>
    <w:rsid w:val="00966E02"/>
    <w:rsid w:val="00985C56"/>
    <w:rsid w:val="009A52A6"/>
    <w:rsid w:val="009B5A09"/>
    <w:rsid w:val="009D0971"/>
    <w:rsid w:val="009D0980"/>
    <w:rsid w:val="009F0A06"/>
    <w:rsid w:val="009F13C4"/>
    <w:rsid w:val="00A409B8"/>
    <w:rsid w:val="00A46E21"/>
    <w:rsid w:val="00A6010C"/>
    <w:rsid w:val="00A822BB"/>
    <w:rsid w:val="00A8302D"/>
    <w:rsid w:val="00A938D7"/>
    <w:rsid w:val="00A95C23"/>
    <w:rsid w:val="00AD0A2C"/>
    <w:rsid w:val="00AF6429"/>
    <w:rsid w:val="00B16EFC"/>
    <w:rsid w:val="00B37610"/>
    <w:rsid w:val="00B43C81"/>
    <w:rsid w:val="00B46BEE"/>
    <w:rsid w:val="00B719DF"/>
    <w:rsid w:val="00B72A23"/>
    <w:rsid w:val="00B752A4"/>
    <w:rsid w:val="00B87B83"/>
    <w:rsid w:val="00B9113D"/>
    <w:rsid w:val="00BA73A8"/>
    <w:rsid w:val="00BA7ACB"/>
    <w:rsid w:val="00BB4692"/>
    <w:rsid w:val="00BC513F"/>
    <w:rsid w:val="00BF18A1"/>
    <w:rsid w:val="00C16904"/>
    <w:rsid w:val="00C22A2C"/>
    <w:rsid w:val="00CA73FD"/>
    <w:rsid w:val="00CB3284"/>
    <w:rsid w:val="00CB4858"/>
    <w:rsid w:val="00CD0C83"/>
    <w:rsid w:val="00CD72D8"/>
    <w:rsid w:val="00CE4E05"/>
    <w:rsid w:val="00CE5925"/>
    <w:rsid w:val="00D125F9"/>
    <w:rsid w:val="00D52171"/>
    <w:rsid w:val="00D63ABF"/>
    <w:rsid w:val="00D72D27"/>
    <w:rsid w:val="00DA2C0C"/>
    <w:rsid w:val="00DB3EF4"/>
    <w:rsid w:val="00DD33C8"/>
    <w:rsid w:val="00DD7A0A"/>
    <w:rsid w:val="00DE3785"/>
    <w:rsid w:val="00E258CF"/>
    <w:rsid w:val="00E34257"/>
    <w:rsid w:val="00E35506"/>
    <w:rsid w:val="00E53673"/>
    <w:rsid w:val="00EB1332"/>
    <w:rsid w:val="00EC44CF"/>
    <w:rsid w:val="00ED4B17"/>
    <w:rsid w:val="00F00F94"/>
    <w:rsid w:val="00F06112"/>
    <w:rsid w:val="00F61A0E"/>
    <w:rsid w:val="00F750F7"/>
    <w:rsid w:val="00F76BE6"/>
    <w:rsid w:val="00F91B5D"/>
    <w:rsid w:val="00FB6DD0"/>
    <w:rsid w:val="00FD1FE7"/>
    <w:rsid w:val="00FE1132"/>
    <w:rsid w:val="03C804A4"/>
    <w:rsid w:val="052D18CB"/>
    <w:rsid w:val="14CDDE51"/>
    <w:rsid w:val="1D62FA10"/>
    <w:rsid w:val="200AF693"/>
    <w:rsid w:val="2135ECF7"/>
    <w:rsid w:val="215BD5F7"/>
    <w:rsid w:val="235EA214"/>
    <w:rsid w:val="23AFE98D"/>
    <w:rsid w:val="2515C840"/>
    <w:rsid w:val="2A345703"/>
    <w:rsid w:val="39D64D1B"/>
    <w:rsid w:val="439E7FD4"/>
    <w:rsid w:val="45340709"/>
    <w:rsid w:val="48B59DAD"/>
    <w:rsid w:val="49E5133C"/>
    <w:rsid w:val="52294765"/>
    <w:rsid w:val="57C00281"/>
    <w:rsid w:val="61AA96F8"/>
    <w:rsid w:val="672C702D"/>
    <w:rsid w:val="694294C0"/>
    <w:rsid w:val="730854D0"/>
    <w:rsid w:val="7C4F4216"/>
    <w:rsid w:val="7CBEB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9D2F"/>
  <w15:docId w15:val="{59882C49-3456-44B3-AFA5-F33757A6D9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112"/>
    <w:rPr>
      <w:rFonts w:ascii="CG Times (W1)" w:hAnsi="CG Times (W1)" w:eastAsia="Times New Roman"/>
      <w:sz w:val="22"/>
      <w:lang w:val="en-US" w:eastAsia="en-US"/>
    </w:rPr>
  </w:style>
  <w:style w:type="paragraph" w:styleId="Heading1">
    <w:name w:val="heading 1"/>
    <w:basedOn w:val="Normal"/>
    <w:next w:val="Normal"/>
    <w:link w:val="Heading1Char"/>
    <w:qFormat/>
    <w:rsid w:val="00A409B8"/>
    <w:pPr>
      <w:keepNext/>
      <w:outlineLvl w:val="0"/>
    </w:pPr>
    <w:rPr>
      <w:rFonts w:ascii="Arial" w:hAnsi="Arial"/>
      <w:b/>
      <w:sz w:val="24"/>
      <w:lang w:eastAsia="en-GB"/>
    </w:rPr>
  </w:style>
  <w:style w:type="paragraph" w:styleId="Heading3">
    <w:name w:val="heading 3"/>
    <w:basedOn w:val="Normal"/>
    <w:next w:val="Normal"/>
    <w:link w:val="Heading3Char"/>
    <w:qFormat/>
    <w:rsid w:val="008D2CE7"/>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06112"/>
    <w:pPr>
      <w:jc w:val="both"/>
    </w:pPr>
    <w:rPr>
      <w:rFonts w:ascii="Arial" w:hAnsi="Arial"/>
      <w:sz w:val="24"/>
      <w:lang w:eastAsia="x-none"/>
    </w:rPr>
  </w:style>
  <w:style w:type="character" w:styleId="BodyTextChar" w:customStyle="1">
    <w:name w:val="Body Text Char"/>
    <w:link w:val="BodyText"/>
    <w:rsid w:val="00F06112"/>
    <w:rPr>
      <w:rFonts w:ascii="Arial" w:hAnsi="Arial" w:eastAsia="Times New Roman" w:cs="Times New Roman"/>
      <w:sz w:val="24"/>
      <w:szCs w:val="20"/>
      <w:lang w:val="en-US"/>
    </w:rPr>
  </w:style>
  <w:style w:type="paragraph" w:styleId="LETTER" w:customStyle="1">
    <w:name w:val="LETTER"/>
    <w:basedOn w:val="Normal"/>
    <w:link w:val="LETTERChar"/>
    <w:uiPriority w:val="99"/>
    <w:rsid w:val="00F06112"/>
    <w:rPr>
      <w:rFonts w:ascii="Times New Roman" w:hAnsi="Times New Roman"/>
      <w:sz w:val="24"/>
      <w:lang w:val="x-none" w:eastAsia="x-none"/>
    </w:rPr>
  </w:style>
  <w:style w:type="paragraph" w:styleId="BodyText2">
    <w:name w:val="Body Text 2"/>
    <w:basedOn w:val="Normal"/>
    <w:link w:val="BodyText2Char"/>
    <w:rsid w:val="00F06112"/>
    <w:pPr>
      <w:jc w:val="both"/>
    </w:pPr>
    <w:rPr>
      <w:rFonts w:ascii="Arial" w:hAnsi="Arial"/>
      <w:i/>
      <w:sz w:val="24"/>
      <w:lang w:eastAsia="x-none"/>
    </w:rPr>
  </w:style>
  <w:style w:type="character" w:styleId="BodyText2Char" w:customStyle="1">
    <w:name w:val="Body Text 2 Char"/>
    <w:link w:val="BodyText2"/>
    <w:rsid w:val="00F06112"/>
    <w:rPr>
      <w:rFonts w:ascii="Arial" w:hAnsi="Arial" w:eastAsia="Times New Roman" w:cs="Times New Roman"/>
      <w:i/>
      <w:sz w:val="24"/>
      <w:szCs w:val="20"/>
      <w:lang w:val="en-US"/>
    </w:rPr>
  </w:style>
  <w:style w:type="character" w:styleId="Hyperlink">
    <w:name w:val="Hyperlink"/>
    <w:rsid w:val="00F06112"/>
    <w:rPr>
      <w:color w:val="0000FF"/>
      <w:u w:val="single"/>
    </w:rPr>
  </w:style>
  <w:style w:type="character" w:styleId="LETTERChar" w:customStyle="1">
    <w:name w:val="LETTER Char"/>
    <w:link w:val="LETTER"/>
    <w:uiPriority w:val="99"/>
    <w:rsid w:val="00F06112"/>
    <w:rPr>
      <w:rFonts w:ascii="Times New Roman" w:hAnsi="Times New Roman" w:eastAsia="Times New Roman" w:cs="Times New Roman"/>
      <w:sz w:val="24"/>
      <w:szCs w:val="20"/>
    </w:rPr>
  </w:style>
  <w:style w:type="paragraph" w:styleId="NormalArial" w:customStyle="1">
    <w:name w:val="Normal + Arial"/>
    <w:aliases w:val="9 pt"/>
    <w:basedOn w:val="Normal"/>
    <w:rsid w:val="00F06112"/>
    <w:rPr>
      <w:rFonts w:ascii="Arial" w:hAnsi="Arial"/>
      <w:sz w:val="24"/>
      <w:szCs w:val="24"/>
    </w:rPr>
  </w:style>
  <w:style w:type="paragraph" w:styleId="ListParagraph">
    <w:name w:val="List Paragraph"/>
    <w:basedOn w:val="Normal"/>
    <w:uiPriority w:val="34"/>
    <w:qFormat/>
    <w:rsid w:val="00F06112"/>
    <w:pPr>
      <w:spacing w:after="200" w:line="276" w:lineRule="auto"/>
      <w:ind w:left="720"/>
      <w:contextualSpacing/>
    </w:pPr>
    <w:rPr>
      <w:rFonts w:ascii="Calibri" w:hAnsi="Calibri" w:eastAsia="Calibri"/>
      <w:szCs w:val="22"/>
      <w:lang w:val="en-GB"/>
    </w:rPr>
  </w:style>
  <w:style w:type="character" w:styleId="Strong">
    <w:name w:val="Strong"/>
    <w:uiPriority w:val="22"/>
    <w:qFormat/>
    <w:rsid w:val="00F06112"/>
    <w:rPr>
      <w:b/>
      <w:bCs/>
    </w:rPr>
  </w:style>
  <w:style w:type="paragraph" w:styleId="BalloonText">
    <w:name w:val="Balloon Text"/>
    <w:basedOn w:val="Normal"/>
    <w:link w:val="BalloonTextChar"/>
    <w:uiPriority w:val="99"/>
    <w:semiHidden/>
    <w:unhideWhenUsed/>
    <w:rsid w:val="00F06112"/>
    <w:rPr>
      <w:rFonts w:ascii="Tahoma" w:hAnsi="Tahoma"/>
      <w:sz w:val="16"/>
      <w:szCs w:val="16"/>
      <w:lang w:eastAsia="x-none"/>
    </w:rPr>
  </w:style>
  <w:style w:type="character" w:styleId="BalloonTextChar" w:customStyle="1">
    <w:name w:val="Balloon Text Char"/>
    <w:link w:val="BalloonText"/>
    <w:uiPriority w:val="99"/>
    <w:semiHidden/>
    <w:rsid w:val="00F06112"/>
    <w:rPr>
      <w:rFonts w:ascii="Tahoma" w:hAnsi="Tahoma" w:eastAsia="Times New Roman" w:cs="Tahoma"/>
      <w:sz w:val="16"/>
      <w:szCs w:val="16"/>
      <w:lang w:val="en-US"/>
    </w:rPr>
  </w:style>
  <w:style w:type="paragraph" w:styleId="Header">
    <w:name w:val="header"/>
    <w:basedOn w:val="Normal"/>
    <w:link w:val="HeaderChar"/>
    <w:uiPriority w:val="99"/>
    <w:unhideWhenUsed/>
    <w:rsid w:val="000B703C"/>
    <w:pPr>
      <w:tabs>
        <w:tab w:val="center" w:pos="4513"/>
        <w:tab w:val="right" w:pos="9026"/>
      </w:tabs>
    </w:pPr>
    <w:rPr>
      <w:sz w:val="20"/>
      <w:lang w:eastAsia="x-none"/>
    </w:rPr>
  </w:style>
  <w:style w:type="character" w:styleId="HeaderChar" w:customStyle="1">
    <w:name w:val="Header Char"/>
    <w:link w:val="Header"/>
    <w:uiPriority w:val="99"/>
    <w:rsid w:val="000B703C"/>
    <w:rPr>
      <w:rFonts w:ascii="CG Times (W1)" w:hAnsi="CG Times (W1)" w:eastAsia="Times New Roman" w:cs="Times New Roman"/>
      <w:szCs w:val="20"/>
      <w:lang w:val="en-US"/>
    </w:rPr>
  </w:style>
  <w:style w:type="paragraph" w:styleId="Footer">
    <w:name w:val="footer"/>
    <w:basedOn w:val="Normal"/>
    <w:link w:val="FooterChar"/>
    <w:uiPriority w:val="99"/>
    <w:unhideWhenUsed/>
    <w:rsid w:val="000B703C"/>
    <w:pPr>
      <w:tabs>
        <w:tab w:val="center" w:pos="4513"/>
        <w:tab w:val="right" w:pos="9026"/>
      </w:tabs>
    </w:pPr>
    <w:rPr>
      <w:sz w:val="20"/>
      <w:lang w:eastAsia="x-none"/>
    </w:rPr>
  </w:style>
  <w:style w:type="character" w:styleId="FooterChar" w:customStyle="1">
    <w:name w:val="Footer Char"/>
    <w:link w:val="Footer"/>
    <w:uiPriority w:val="99"/>
    <w:rsid w:val="000B703C"/>
    <w:rPr>
      <w:rFonts w:ascii="CG Times (W1)" w:hAnsi="CG Times (W1)" w:eastAsia="Times New Roman" w:cs="Times New Roman"/>
      <w:szCs w:val="20"/>
      <w:lang w:val="en-US"/>
    </w:rPr>
  </w:style>
  <w:style w:type="table" w:styleId="TableGrid">
    <w:name w:val="Table Grid"/>
    <w:basedOn w:val="TableNormal"/>
    <w:uiPriority w:val="59"/>
    <w:rsid w:val="00BA73A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Indent">
    <w:name w:val="Body Text Indent"/>
    <w:basedOn w:val="Normal"/>
    <w:link w:val="BodyTextIndentChar"/>
    <w:uiPriority w:val="99"/>
    <w:semiHidden/>
    <w:unhideWhenUsed/>
    <w:rsid w:val="00DD33C8"/>
    <w:pPr>
      <w:spacing w:after="120"/>
      <w:ind w:left="283"/>
    </w:pPr>
    <w:rPr>
      <w:sz w:val="20"/>
      <w:lang w:eastAsia="x-none"/>
    </w:rPr>
  </w:style>
  <w:style w:type="character" w:styleId="BodyTextIndentChar" w:customStyle="1">
    <w:name w:val="Body Text Indent Char"/>
    <w:link w:val="BodyTextIndent"/>
    <w:uiPriority w:val="99"/>
    <w:semiHidden/>
    <w:rsid w:val="00DD33C8"/>
    <w:rPr>
      <w:rFonts w:ascii="CG Times (W1)" w:hAnsi="CG Times (W1)" w:eastAsia="Times New Roman" w:cs="Times New Roman"/>
      <w:szCs w:val="20"/>
      <w:lang w:val="en-US"/>
    </w:rPr>
  </w:style>
  <w:style w:type="paragraph" w:styleId="Table" w:customStyle="1">
    <w:name w:val="Table"/>
    <w:basedOn w:val="Normal"/>
    <w:rsid w:val="007E2379"/>
    <w:rPr>
      <w:rFonts w:ascii="Univers" w:hAnsi="Univers"/>
      <w:lang w:val="en-GB"/>
    </w:rPr>
  </w:style>
  <w:style w:type="character" w:styleId="Heading1Char" w:customStyle="1">
    <w:name w:val="Heading 1 Char"/>
    <w:basedOn w:val="DefaultParagraphFont"/>
    <w:link w:val="Heading1"/>
    <w:rsid w:val="00A409B8"/>
    <w:rPr>
      <w:rFonts w:ascii="Arial" w:hAnsi="Arial" w:eastAsia="Times New Roman"/>
      <w:b/>
      <w:sz w:val="24"/>
      <w:lang w:val="en-US"/>
    </w:rPr>
  </w:style>
  <w:style w:type="character" w:styleId="Heading3Char" w:customStyle="1">
    <w:name w:val="Heading 3 Char"/>
    <w:basedOn w:val="DefaultParagraphFont"/>
    <w:link w:val="Heading3"/>
    <w:rsid w:val="008D2CE7"/>
    <w:rPr>
      <w:rFonts w:ascii="Arial" w:hAnsi="Arial" w:eastAsia="Times New Roman"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08772">
      <w:bodyDiv w:val="1"/>
      <w:marLeft w:val="0"/>
      <w:marRight w:val="0"/>
      <w:marTop w:val="0"/>
      <w:marBottom w:val="0"/>
      <w:divBdr>
        <w:top w:val="none" w:sz="0" w:space="0" w:color="auto"/>
        <w:left w:val="none" w:sz="0" w:space="0" w:color="auto"/>
        <w:bottom w:val="none" w:sz="0" w:space="0" w:color="auto"/>
        <w:right w:val="none" w:sz="0" w:space="0" w:color="auto"/>
      </w:divBdr>
    </w:div>
    <w:div w:id="606231702">
      <w:bodyDiv w:val="1"/>
      <w:marLeft w:val="0"/>
      <w:marRight w:val="0"/>
      <w:marTop w:val="0"/>
      <w:marBottom w:val="0"/>
      <w:divBdr>
        <w:top w:val="none" w:sz="0" w:space="0" w:color="auto"/>
        <w:left w:val="none" w:sz="0" w:space="0" w:color="auto"/>
        <w:bottom w:val="none" w:sz="0" w:space="0" w:color="auto"/>
        <w:right w:val="none" w:sz="0" w:space="0" w:color="auto"/>
      </w:divBdr>
    </w:div>
    <w:div w:id="811946596">
      <w:bodyDiv w:val="1"/>
      <w:marLeft w:val="0"/>
      <w:marRight w:val="0"/>
      <w:marTop w:val="0"/>
      <w:marBottom w:val="0"/>
      <w:divBdr>
        <w:top w:val="none" w:sz="0" w:space="0" w:color="auto"/>
        <w:left w:val="none" w:sz="0" w:space="0" w:color="auto"/>
        <w:bottom w:val="none" w:sz="0" w:space="0" w:color="auto"/>
        <w:right w:val="none" w:sz="0" w:space="0" w:color="auto"/>
      </w:divBdr>
    </w:div>
    <w:div w:id="1313825515">
      <w:bodyDiv w:val="1"/>
      <w:marLeft w:val="0"/>
      <w:marRight w:val="0"/>
      <w:marTop w:val="0"/>
      <w:marBottom w:val="0"/>
      <w:divBdr>
        <w:top w:val="none" w:sz="0" w:space="0" w:color="auto"/>
        <w:left w:val="none" w:sz="0" w:space="0" w:color="auto"/>
        <w:bottom w:val="none" w:sz="0" w:space="0" w:color="auto"/>
        <w:right w:val="none" w:sz="0" w:space="0" w:color="auto"/>
      </w:divBdr>
    </w:div>
    <w:div w:id="1428192996">
      <w:bodyDiv w:val="1"/>
      <w:marLeft w:val="0"/>
      <w:marRight w:val="0"/>
      <w:marTop w:val="0"/>
      <w:marBottom w:val="0"/>
      <w:divBdr>
        <w:top w:val="none" w:sz="0" w:space="0" w:color="auto"/>
        <w:left w:val="none" w:sz="0" w:space="0" w:color="auto"/>
        <w:bottom w:val="none" w:sz="0" w:space="0" w:color="auto"/>
        <w:right w:val="none" w:sz="0" w:space="0" w:color="auto"/>
      </w:divBdr>
    </w:div>
    <w:div w:id="17953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cid:image005.jpg@01D21A4A.DBFB7E8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1.wmf"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glossaryDocument" Target="glossary/document.xml" Id="R88a7dcd66e0e4d9e" /></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cid:image001.png@01D35972.82A372D0" TargetMode="External"/><Relationship Id="rId1" Type="http://schemas.openxmlformats.org/officeDocument/2006/relationships/image" Target="media/image7.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9cd3497-8548-426a-9618-b9c8f73b4d95}"/>
      </w:docPartPr>
      <w:docPartBody>
        <w:p xmlns:wp14="http://schemas.microsoft.com/office/word/2010/wordml" w14:paraId="21571CE0"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3df05c99-492f-45c1-9071-9b56d96d89db" xsi:nil="true"/>
    <_ip_UnifiedCompliancePolicyProperties xmlns="3df05c99-492f-45c1-9071-9b56d96d89db" xsi:nil="true"/>
    <Trainee xmlns="d68df70e-aacc-4426-9590-dc4511c9fe0b">
      <UserInfo>
        <DisplayName/>
        <AccountId xsi:nil="true"/>
        <AccountType/>
      </UserInfo>
    </Trainee>
    <TaxCatchAll xmlns="3df05c99-492f-45c1-9071-9b56d96d89db" xsi:nil="true"/>
    <lcf76f155ced4ddcb4097134ff3c332f xmlns="d68df70e-aacc-4426-9590-dc4511c9fe0b">
      <Terms xmlns="http://schemas.microsoft.com/office/infopath/2007/PartnerControls"/>
    </lcf76f155ced4ddcb4097134ff3c332f>
    <_Flow_SignoffStatus xmlns="d68df70e-aacc-4426-9590-dc4511c9fe0b" xsi:nil="true"/>
  </documentManagement>
</p:properties>
</file>

<file path=customXml/itemProps1.xml><?xml version="1.0" encoding="utf-8"?>
<ds:datastoreItem xmlns:ds="http://schemas.openxmlformats.org/officeDocument/2006/customXml" ds:itemID="{DBB72785-099B-40CD-9167-79AAA02A8BAD}">
  <ds:schemaRefs>
    <ds:schemaRef ds:uri="http://schemas.microsoft.com/sharepoint/v3/contenttype/forms"/>
  </ds:schemaRefs>
</ds:datastoreItem>
</file>

<file path=customXml/itemProps2.xml><?xml version="1.0" encoding="utf-8"?>
<ds:datastoreItem xmlns:ds="http://schemas.openxmlformats.org/officeDocument/2006/customXml" ds:itemID="{E6B8D7D7-E115-48B5-B29F-9C73F1138B15}"/>
</file>

<file path=customXml/itemProps3.xml><?xml version="1.0" encoding="utf-8"?>
<ds:datastoreItem xmlns:ds="http://schemas.openxmlformats.org/officeDocument/2006/customXml" ds:itemID="{F000CAF4-CC89-47AA-AB81-A44962DCBC8E}">
  <ds:schemaRef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Northumbria Healthcare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esrhe</dc:creator>
  <cp:lastModifiedBy>DODDS, Laura (NHS ENGLAND - T1510)</cp:lastModifiedBy>
  <cp:revision>8</cp:revision>
  <dcterms:created xsi:type="dcterms:W3CDTF">2019-05-28T11:39:00Z</dcterms:created>
  <dcterms:modified xsi:type="dcterms:W3CDTF">2024-11-27T09:13:36Z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0x010100B6EBEC203A226542BFD790C61377C3A4</vt:lpwstr>
  </property>
  <property fmtid="{D5CDD505-2E9C-101B-9397-08002B2CF9AE}" pid="3" name="FileLeafRef">
    <vt:lpwstr>Rehabilitation Redeployment Policy v3.docx</vt:lpwstr>
  </property>
  <property fmtid="{D5CDD505-2E9C-101B-9397-08002B2CF9AE}" pid="4" name="MediaServiceImageTags">
    <vt:lpwstr/>
  </property>
  <property fmtid="{D5CDD505-2E9C-101B-9397-08002B2CF9AE}" pid="5" name="_ExtendedDescription">
    <vt:lpwstr/>
  </property>
</Properties>
</file>